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遂昌县</w:t>
      </w:r>
      <w:r>
        <w:rPr>
          <w:rFonts w:hint="eastAsia" w:ascii="方正小标宋简体" w:hAnsi="方正小标宋简体" w:eastAsia="方正小标宋简体" w:cs="方正小标宋简体"/>
          <w:b w:val="0"/>
          <w:bCs w:val="0"/>
          <w:sz w:val="44"/>
          <w:szCs w:val="44"/>
          <w:lang w:val="en-US" w:eastAsia="zh-CN"/>
        </w:rPr>
        <w:t>2024</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烟花爆竹经营（零售）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布点规划及许可方案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ind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为进一步规范202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烟花爆竹经营市场秩序，加强烟花爆竹经营（零售）安全管理工作，推动烟花爆竹行业规范、安全发展，根据《烟花爆竹安全管理条例》、《烟花爆竹经营许可实施办法》（国家安监总局令第65号）、《烟花爆竹生产经营安全规定》（国家安监总局令第93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《烟花爆竹零售店（点）安全技术规范》（AQ4128—2019）</w:t>
      </w:r>
      <w:r>
        <w:rPr>
          <w:rFonts w:hint="eastAsia" w:ascii="仿宋_GB2312" w:hAnsi="仿宋_GB2312" w:eastAsia="仿宋_GB2312" w:cs="仿宋_GB2312"/>
          <w:sz w:val="32"/>
          <w:szCs w:val="32"/>
          <w:lang w:eastAsia="zh-CN"/>
        </w:rPr>
        <w:t>、《丽水市烟花爆竹经营燃放管理规定》以及《遂昌县人民政府关于禁止经营和燃放烟花爆竹的通告》（</w:t>
      </w:r>
      <w:r>
        <w:rPr>
          <w:rFonts w:hint="eastAsia" w:ascii="仿宋_GB2312" w:hAnsi="仿宋_GB2312" w:eastAsia="仿宋_GB2312" w:cs="仿宋_GB2312"/>
          <w:sz w:val="32"/>
          <w:szCs w:val="32"/>
          <w:lang w:val="en-US" w:eastAsia="zh-CN"/>
        </w:rPr>
        <w:t>遂政通告</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2021</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等有关法规</w:t>
      </w:r>
      <w:r>
        <w:rPr>
          <w:rFonts w:hint="eastAsia" w:ascii="仿宋_GB2312" w:hAnsi="仿宋_GB2312" w:eastAsia="仿宋_GB2312" w:cs="仿宋_GB2312"/>
          <w:sz w:val="32"/>
          <w:szCs w:val="32"/>
          <w:lang w:eastAsia="zh-CN"/>
        </w:rPr>
        <w:t>标准和遂昌县“最多跑一次”工作要求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实际，特制定本方案。</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牢固树立科学发展、安全发展理念，坚持“安全第一，预防为主，综合治理”的方针，贯彻“保障安全、统一规划、合理布局、总量控制、适度竞争”的原则，综合考虑行政区划、人口规模和城乡安全发展需要，建立健全适应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经济社会发展、合理布局、规范有序、安全便民的烟花爆竹经营（零售）网络。</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二、布点规划要求</w:t>
      </w:r>
    </w:p>
    <w:p>
      <w:pPr>
        <w:ind w:firstLine="640" w:firstLineChars="200"/>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（一）严格布点申请。按照“保障安全，统一规划，合理布局、总量控制”原则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合理确定各乡镇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及所辖村的布点。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w:t>
      </w:r>
      <w:r>
        <w:rPr>
          <w:rFonts w:hint="eastAsia" w:ascii="仿宋_GB2312" w:hAnsi="仿宋_GB2312" w:eastAsia="仿宋_GB2312" w:cs="仿宋_GB2312"/>
          <w:sz w:val="32"/>
          <w:szCs w:val="32"/>
          <w:lang w:eastAsia="zh-CN"/>
        </w:rPr>
        <w:t>格禁</w:t>
      </w:r>
      <w:r>
        <w:rPr>
          <w:rFonts w:hint="eastAsia" w:ascii="仿宋_GB2312" w:hAnsi="仿宋_GB2312" w:eastAsia="仿宋_GB2312" w:cs="仿宋_GB2312"/>
          <w:sz w:val="32"/>
          <w:szCs w:val="32"/>
        </w:rPr>
        <w:t>放区</w:t>
      </w:r>
      <w:r>
        <w:rPr>
          <w:rFonts w:hint="eastAsia" w:ascii="仿宋_GB2312" w:hAnsi="仿宋_GB2312" w:eastAsia="仿宋_GB2312" w:cs="仿宋_GB2312"/>
          <w:sz w:val="32"/>
          <w:szCs w:val="32"/>
          <w:lang w:eastAsia="zh-CN"/>
        </w:rPr>
        <w:t>等区</w:t>
      </w:r>
      <w:r>
        <w:rPr>
          <w:rFonts w:hint="eastAsia" w:ascii="仿宋_GB2312" w:hAnsi="仿宋_GB2312" w:eastAsia="仿宋_GB2312" w:cs="仿宋_GB2312"/>
          <w:sz w:val="32"/>
          <w:szCs w:val="32"/>
        </w:rPr>
        <w:t>域布点。一是对</w:t>
      </w:r>
      <w:r>
        <w:rPr>
          <w:rFonts w:hint="eastAsia" w:ascii="仿宋_GB2312" w:hAnsi="仿宋_GB2312" w:eastAsia="仿宋_GB2312" w:cs="仿宋_GB2312"/>
          <w:sz w:val="32"/>
          <w:szCs w:val="32"/>
          <w:lang w:eastAsia="zh-CN"/>
        </w:rPr>
        <w:t>遂昌县人民政府</w:t>
      </w:r>
      <w:r>
        <w:rPr>
          <w:rFonts w:hint="eastAsia" w:ascii="仿宋_GB2312" w:hAnsi="仿宋_GB2312" w:eastAsia="仿宋_GB2312" w:cs="仿宋_GB2312"/>
          <w:sz w:val="32"/>
          <w:szCs w:val="32"/>
        </w:rPr>
        <w:t>禁止燃放烟花爆竹</w:t>
      </w:r>
      <w:r>
        <w:rPr>
          <w:rFonts w:hint="eastAsia" w:ascii="仿宋_GB2312" w:hAnsi="仿宋_GB2312" w:eastAsia="仿宋_GB2312" w:cs="仿宋_GB2312"/>
          <w:sz w:val="32"/>
          <w:szCs w:val="32"/>
          <w:lang w:eastAsia="zh-CN"/>
        </w:rPr>
        <w:t>红线</w:t>
      </w:r>
      <w:r>
        <w:rPr>
          <w:rFonts w:hint="eastAsia" w:ascii="仿宋_GB2312" w:hAnsi="仿宋_GB2312" w:eastAsia="仿宋_GB2312" w:cs="仿宋_GB2312"/>
          <w:sz w:val="32"/>
          <w:szCs w:val="32"/>
        </w:rPr>
        <w:t>范围内不布设烟花爆竹经营销售点；二是对集贸市场、商场、幼儿园、中小学校、医院、车站、养老院、加油站、危险品生产储存及易燃易爆场所100米范围内不布设烟花爆竹经营销售点；三是周边50米范围内设有其他烟花爆竹零售店（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（三）严格村</w:t>
      </w:r>
      <w:r>
        <w:rPr>
          <w:rFonts w:hint="eastAsia" w:ascii="仿宋_GB2312" w:hAnsi="仿宋_GB2312" w:eastAsia="仿宋_GB2312" w:cs="仿宋_GB2312"/>
          <w:sz w:val="32"/>
          <w:szCs w:val="32"/>
          <w:lang w:eastAsia="zh-CN"/>
        </w:rPr>
        <w:t>庄</w:t>
      </w:r>
      <w:r>
        <w:rPr>
          <w:rFonts w:hint="eastAsia" w:ascii="仿宋_GB2312" w:hAnsi="仿宋_GB2312" w:eastAsia="仿宋_GB2312" w:cs="仿宋_GB2312"/>
          <w:sz w:val="32"/>
          <w:szCs w:val="32"/>
        </w:rPr>
        <w:t>布点规划。为方便群众，对人口较为集中且距离乡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和街道办事处</w:t>
      </w:r>
      <w:r>
        <w:rPr>
          <w:rFonts w:hint="eastAsia" w:ascii="仿宋_GB2312" w:hAnsi="仿宋_GB2312" w:eastAsia="仿宋_GB2312" w:cs="仿宋_GB2312"/>
          <w:sz w:val="32"/>
          <w:szCs w:val="32"/>
        </w:rPr>
        <w:t>所在地较远的村</w:t>
      </w:r>
      <w:r>
        <w:rPr>
          <w:rFonts w:hint="eastAsia" w:ascii="仿宋_GB2312" w:hAnsi="仿宋_GB2312" w:eastAsia="仿宋_GB2312" w:cs="仿宋_GB2312"/>
          <w:sz w:val="32"/>
          <w:szCs w:val="32"/>
          <w:lang w:eastAsia="zh-CN"/>
        </w:rPr>
        <w:t>庄</w:t>
      </w:r>
      <w:r>
        <w:rPr>
          <w:rFonts w:hint="eastAsia" w:ascii="仿宋_GB2312" w:hAnsi="仿宋_GB2312" w:eastAsia="仿宋_GB2312" w:cs="仿宋_GB2312"/>
          <w:sz w:val="32"/>
          <w:szCs w:val="32"/>
        </w:rPr>
        <w:t>，可适当布设烟花爆竹零售点。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三、布点条件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烟花爆竹经营（零售）布点必须符合以下条件：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（一）选址与布局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1．零售店（点）不得与居住场所设置在同一建筑物内，不得设置在城镇居民集中居住小区内。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2．零售店（点）不应设置在军事管理区、风景名胜区、文物保护区等禁止燃放烟花爆竹区域内。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3．零售店（点）不应设置在地下及半地下室内和桥下及涵洞。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4．零售店（点）设置在两层建筑物内时，</w:t>
      </w:r>
      <w:r>
        <w:rPr>
          <w:rFonts w:hint="eastAsia" w:ascii="仿宋_GB2312" w:hAnsi="仿宋_GB2312" w:eastAsia="仿宋_GB2312" w:cs="仿宋_GB2312"/>
          <w:sz w:val="32"/>
          <w:szCs w:val="32"/>
          <w:lang w:val="en-US" w:eastAsia="zh-CN"/>
        </w:rPr>
        <w:t>零售场所与其他房间之间不应有楼梯或洞口相通，零售场所正上方房间不应作为营业场所，不应作为培训教师、会议室，不应有人员留宿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5．零售店（点）毗邻其他建筑物时，其毗邻墙体应为不燃材料墙体，且不应有门窗和洞口相通。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6．烟花爆竹零售店（点）存放区和销售柜台应分区布置，确保安全疏散通道畅通。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7．不应将烟花爆竹零售场所作为其他经营和人员生活等场所的进出通道。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8．零售店（点）采用临时建筑物时，应独立设置；其他商品销售场所的安全疏散通道不应通过烟花爆竹销售专柜，且不影响安全疏散。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零售店（点）应选择在消防车辆可以顺畅到达的区域；不应设置在电压高于1KV的电力线路下方。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零售店（点）的使用面积不应小于10平方米，且不大于200平方米；零售店（点）之间外部距离不少于50米。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11.零售店（点）的醒目位置应悬挂烟花爆竹经营（零售）许可证和营业执照。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12．零售店（点）的醒目位置应设置禁止烟火等安全警示标识。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（二）建筑物结构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1．零售店（点）建筑物的耐火等级符合GB50016的规定， 且不应低于三级；独立设置且与其他建筑物相距超过12米时， 其耐火等级可为四级。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2.零售店（点）与其他场所联建时，其隔墙应为厚度不小于180毫米的密实砖墙，或者耐火极限不低于3小时的其他密实墙， 隔墙上不应设置门窗和洞口。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3.零售店（点）的安全疏散门宜采用向外开启的平开门；采用其他形式的门时，应符合消防安全疏散要求。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4.零售店（点）安全出口应畅通，店内任意一点到安全出口的距离不应大于15米； 顾客进出的门洞宽不应小于1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5米；搬运烟花爆竹进出的门宽不宜小于1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5.零售店（点）建筑物为临时板式结构的，宜采用板厚不小于50毫米的彩钢岩棉夹芯板作墙面和屋面。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6.零售店（点）建筑物为临时搭棚形式的，应采用不燃或难燃材料， 棚的两侧及后侧应密实围护。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（三）消防与电气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1.零售店（点）内严禁有明火。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2.零售店（点）禁止采用产生明火和有强热辐射的采暖设备；且产品与采暖设备的距离应不小于30厘米。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3.零售店（点）周围25米范围内若有明火或散发火花地点， 两者之间应有不燃材料实体隔挡。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4.零售店（点）应配备至少2具5公斤及以上的磷酸铵盐干粉灭火器，放置便于取用位置。零售店（点）使用面积大于100平方米时，应至少配备4具且分两个设置点。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5.零售店（点）内电气线路不应有明接头。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6.零售店（点）采用普通电气设备时，应与烟花爆竹保持不小于1．2米的水平投影距离， 禁止使用白炽灯、射灯等容易产生高温的灯具；电气线路应穿钢管敷设， 也可采用带有阻燃护套电缆或阻燃型绝缘导线。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7.零售店（点）用电设备、照明灯具、开关及插座</w:t>
      </w:r>
      <w:r>
        <w:rPr>
          <w:rFonts w:hint="eastAsia" w:ascii="仿宋_GB2312" w:hAnsi="仿宋_GB2312" w:eastAsia="仿宋_GB2312" w:cs="仿宋_GB2312"/>
          <w:sz w:val="32"/>
          <w:szCs w:val="32"/>
          <w:lang w:val="en-US" w:eastAsia="zh-CN"/>
        </w:rPr>
        <w:t>宜</w:t>
      </w:r>
      <w:r>
        <w:rPr>
          <w:rFonts w:hint="eastAsia" w:ascii="仿宋_GB2312" w:hAnsi="仿宋_GB2312" w:eastAsia="仿宋_GB2312" w:cs="仿宋_GB2312"/>
          <w:sz w:val="32"/>
          <w:szCs w:val="32"/>
        </w:rPr>
        <w:t>采用可燃性粉尘环境用电设备22区DIP22、IP54。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（四）法律、法规规定的其他条件。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1.填报《烟花爆竹经营（零售）许可证申请书》一式两份。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2.零售店（点）执行“先照后证”，即必须先持有市场监管部门核准经营烟花爆竹的营业执照或预先核准证明材料。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3.零售点及其周边安全条件说明（周围100米范围示意图）和文字说明，并附店面周边和内部情况数码</w:t>
      </w:r>
      <w:r>
        <w:rPr>
          <w:rFonts w:hint="eastAsia" w:ascii="仿宋_GB2312" w:hAnsi="仿宋_GB2312" w:eastAsia="仿宋_GB2312" w:cs="仿宋_GB2312"/>
          <w:sz w:val="32"/>
          <w:szCs w:val="32"/>
          <w:lang w:eastAsia="zh-CN"/>
        </w:rPr>
        <w:t>电子</w:t>
      </w:r>
      <w:r>
        <w:rPr>
          <w:rFonts w:hint="eastAsia" w:ascii="仿宋_GB2312" w:hAnsi="仿宋_GB2312" w:eastAsia="仿宋_GB2312" w:cs="仿宋_GB2312"/>
          <w:sz w:val="32"/>
          <w:szCs w:val="32"/>
        </w:rPr>
        <w:t>图片。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主要负责人</w:t>
      </w:r>
      <w:r>
        <w:rPr>
          <w:rFonts w:hint="eastAsia" w:ascii="仿宋_GB2312" w:hAnsi="仿宋_GB2312" w:eastAsia="仿宋_GB2312" w:cs="仿宋_GB2312"/>
          <w:sz w:val="32"/>
          <w:szCs w:val="32"/>
        </w:rPr>
        <w:t>安全生产知识和管理能力</w:t>
      </w:r>
      <w:r>
        <w:rPr>
          <w:rFonts w:hint="eastAsia" w:ascii="仿宋_GB2312" w:hAnsi="仿宋_GB2312" w:eastAsia="仿宋_GB2312" w:cs="仿宋_GB2312"/>
          <w:sz w:val="32"/>
          <w:szCs w:val="32"/>
          <w:lang w:eastAsia="zh-CN"/>
        </w:rPr>
        <w:t>考核合格证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申报</w:t>
      </w:r>
      <w:r>
        <w:rPr>
          <w:rFonts w:hint="eastAsia" w:ascii="黑体" w:hAnsi="黑体" w:eastAsia="黑体" w:cs="黑体"/>
          <w:b w:val="0"/>
          <w:bCs w:val="0"/>
          <w:sz w:val="32"/>
          <w:szCs w:val="32"/>
        </w:rPr>
        <w:t>时间和方式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时间：从202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日开始</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日止。报名方式：</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人员可以到</w:t>
      </w:r>
      <w:r>
        <w:rPr>
          <w:rFonts w:hint="eastAsia" w:ascii="仿宋_GB2312" w:hAnsi="仿宋_GB2312" w:eastAsia="仿宋_GB2312" w:cs="仿宋_GB2312"/>
          <w:sz w:val="32"/>
          <w:szCs w:val="32"/>
          <w:lang w:eastAsia="zh-CN"/>
        </w:rPr>
        <w:t>浙江政务服务网申请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申报网址：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"https://www.zjzwfw.gov.cn/zjservice/item/detail/index.do?localInnerCode=602ad325-47ad-4175-99f1-6fd952be5faf" </w:instrText>
      </w:r>
      <w:r>
        <w:rPr>
          <w:rFonts w:hint="eastAsia" w:ascii="仿宋_GB2312" w:hAnsi="仿宋_GB2312" w:eastAsia="仿宋_GB2312" w:cs="仿宋_GB2312"/>
          <w:sz w:val="32"/>
          <w:szCs w:val="32"/>
          <w:lang w:eastAsia="zh-CN"/>
        </w:rPr>
        <w:fldChar w:fldCharType="separate"/>
      </w:r>
      <w:r>
        <w:rPr>
          <w:rStyle w:val="9"/>
          <w:rFonts w:hint="eastAsia" w:ascii="仿宋_GB2312" w:hAnsi="仿宋_GB2312" w:eastAsia="仿宋_GB2312" w:cs="仿宋_GB2312"/>
          <w:sz w:val="32"/>
          <w:szCs w:val="32"/>
          <w:lang w:eastAsia="zh-CN"/>
        </w:rPr>
        <w:t>https://www.zjzwfw.gov.cn/zjservice/item/detail/index.do?localInnerCode=602ad325-47ad-4175-99f1-6fd952be5faf</w:t>
      </w:r>
      <w:r>
        <w:rPr>
          <w:rFonts w:hint="eastAsia" w:ascii="仿宋_GB2312" w:hAnsi="仿宋_GB2312" w:eastAsia="仿宋_GB2312" w:cs="仿宋_GB2312"/>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申报人员自行下载</w:t>
      </w:r>
      <w:r>
        <w:rPr>
          <w:rFonts w:hint="eastAsia" w:ascii="仿宋_GB2312" w:hAnsi="仿宋_GB2312" w:eastAsia="仿宋_GB2312" w:cs="仿宋_GB2312"/>
          <w:sz w:val="32"/>
          <w:szCs w:val="32"/>
        </w:rPr>
        <w:t>烟花爆竹经营（零售）许可证申请书，并于</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截止时间前将所有申报材料报送</w:t>
      </w:r>
      <w:r>
        <w:rPr>
          <w:rFonts w:hint="eastAsia" w:ascii="仿宋_GB2312" w:hAnsi="仿宋_GB2312" w:eastAsia="仿宋_GB2312" w:cs="仿宋_GB2312"/>
          <w:sz w:val="32"/>
          <w:szCs w:val="32"/>
          <w:lang w:eastAsia="zh-CN"/>
        </w:rPr>
        <w:t>乡镇应急办，经县应急局联合乡镇应急办现场安全条件确认后完成网上申报工作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（一）加强领导。</w:t>
      </w: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sz w:val="32"/>
          <w:szCs w:val="32"/>
        </w:rPr>
        <w:t>各乡镇、各有关单位高度重视、加强领导、周密部署、科学布点。</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做好宣传贯彻和政策解释，纠正经营户思想认识上的偏差，强化零售经营店（点）主要负责人或实际控制人的主体责任落实，提高安全经营意识，切实改进和提升安全管理，确保烟花爆竹经营安全。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审批。按照“适度竞争”的原则，坚决把安全间距不足、集中连铺经营、安全管理混乱的经营户淘汰，取缔“下店上宅、前店后宅”。鼓励发展专店经营。倡导批发企业设点连锁经营，积极推广应用专用安全储存仓、专用可拆装板房以及视频监控预警技术，不断提高零售店（点）本质安全保障能力。严格审查布点申请的真实性、全面性、合法性，做到“谁签字、谁负责”。规范行政许可行为，对不符合布点安全条件要求的，一律不予审批，确保销售点设置的公平、公开、公正、安全、合理，杜绝“关系户”、“人情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监管。加大事中事后监管力度，加强辖区烟花爆竹安全监管，建立健全安全隐患整治长效机制，督促落实各项安全管理制度和措施，严防事故发生。各有关单位要加强部门联合执法，严肃查处超量储存、超范围经营、销售伪劣产品、无证经营等违法违规行为，加强经营、储存、运输、燃放等各环节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（四）强化“打非”。各乡镇、各有关单位明确“打非”职责，公安、应急、市场监管、交通运输等部门</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建立联合执法长效机制，依法打击和取缔烟花爆竹非法经营、储存行为，构成违反治安管理行为的，依法给予治安管理处罚；构成犯罪的，依法追究刑事责任。</w:t>
      </w:r>
    </w:p>
    <w:p>
      <w:pPr>
        <w:pStyle w:val="2"/>
        <w:spacing w:line="560" w:lineRule="exact"/>
        <w:ind w:firstLine="640" w:firstLineChars="200"/>
        <w:jc w:val="left"/>
        <w:rPr>
          <w:rFonts w:hint="eastAsia" w:hAnsi="宋体"/>
        </w:rPr>
      </w:pPr>
    </w:p>
    <w:p>
      <w:pPr>
        <w:pStyle w:val="2"/>
        <w:spacing w:line="560" w:lineRule="exact"/>
        <w:ind w:firstLine="640" w:firstLineChars="200"/>
        <w:jc w:val="left"/>
        <w:rPr>
          <w:rFonts w:hint="eastAsia" w:hAnsi="宋体"/>
        </w:rPr>
      </w:pPr>
      <w:r>
        <w:rPr>
          <w:rFonts w:hint="eastAsia" w:hAnsi="宋体"/>
        </w:rPr>
        <w:t>附件1：遂昌县</w:t>
      </w:r>
      <w:r>
        <w:rPr>
          <w:rFonts w:hint="eastAsia" w:hAnsi="宋体"/>
          <w:lang w:val="en-US" w:eastAsia="zh-CN"/>
        </w:rPr>
        <w:t>2024</w:t>
      </w:r>
      <w:r>
        <w:rPr>
          <w:rFonts w:hint="eastAsia" w:hAnsi="宋体"/>
        </w:rPr>
        <w:t>年</w:t>
      </w:r>
      <w:r>
        <w:rPr>
          <w:rFonts w:hint="eastAsia" w:hAnsi="宋体"/>
          <w:lang w:eastAsia="zh-CN"/>
        </w:rPr>
        <w:t>度</w:t>
      </w:r>
      <w:r>
        <w:rPr>
          <w:rFonts w:hint="eastAsia" w:hAnsi="宋体"/>
        </w:rPr>
        <w:t>烟花爆竹零售网点设置规划</w:t>
      </w:r>
    </w:p>
    <w:p>
      <w:pPr>
        <w:pStyle w:val="2"/>
        <w:spacing w:line="560" w:lineRule="exact"/>
        <w:ind w:firstLine="640" w:firstLineChars="200"/>
        <w:rPr>
          <w:rFonts w:hint="eastAsia" w:hAnsi="宋体"/>
        </w:rPr>
      </w:pPr>
      <w:r>
        <w:rPr>
          <w:rFonts w:hint="eastAsia" w:hAnsi="宋体"/>
        </w:rPr>
        <w:t>附件2：烟花爆竹经营（零售）许可证申请书</w:t>
      </w:r>
    </w:p>
    <w:p>
      <w:pPr>
        <w:pStyle w:val="2"/>
        <w:spacing w:line="560" w:lineRule="exact"/>
        <w:ind w:firstLine="640" w:firstLineChars="200"/>
        <w:rPr>
          <w:rFonts w:hint="eastAsia" w:hAnsi="宋体"/>
        </w:rPr>
      </w:pPr>
      <w:r>
        <w:rPr>
          <w:rFonts w:hint="eastAsia" w:hAnsi="宋体"/>
        </w:rPr>
        <w:t>附件3：遂昌县烟花爆竹经营（零售）许可证审查表</w:t>
      </w:r>
    </w:p>
    <w:p>
      <w:pPr>
        <w:pStyle w:val="2"/>
        <w:spacing w:line="560" w:lineRule="exact"/>
        <w:ind w:firstLine="640" w:firstLineChars="200"/>
        <w:rPr>
          <w:rFonts w:hint="eastAsia" w:hAnsi="宋体"/>
        </w:rPr>
      </w:pPr>
      <w:r>
        <w:rPr>
          <w:rFonts w:hint="eastAsia" w:hAnsi="宋体"/>
        </w:rPr>
        <w:t>附件4：烟花爆竹零售点周边安全条件示意图</w:t>
      </w:r>
    </w:p>
    <w:p>
      <w:pPr>
        <w:snapToGrid w:val="0"/>
        <w:spacing w:line="600" w:lineRule="exact"/>
        <w:ind w:right="210" w:rightChars="100" w:firstLine="268" w:firstLineChars="100"/>
        <w:rPr>
          <w:rFonts w:ascii="仿宋_GB2312" w:eastAsia="仿宋_GB2312"/>
          <w:spacing w:val="-6"/>
          <w:sz w:val="28"/>
          <w:szCs w:val="28"/>
        </w:rPr>
        <w:sectPr>
          <w:pgSz w:w="11907" w:h="16840"/>
          <w:pgMar w:top="2155" w:right="1474" w:bottom="1985" w:left="1588" w:header="851" w:footer="1474" w:gutter="0"/>
          <w:cols w:space="720" w:num="1"/>
          <w:docGrid w:type="lines" w:linePitch="312" w:charSpace="0"/>
        </w:sectPr>
      </w:pPr>
    </w:p>
    <w:p>
      <w:pPr>
        <w:widowControl/>
        <w:spacing w:line="40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widowControl/>
        <w:spacing w:line="400" w:lineRule="exact"/>
        <w:ind w:firstLine="160" w:firstLineChars="50"/>
        <w:jc w:val="center"/>
        <w:rPr>
          <w:rFonts w:hint="eastAsia" w:ascii="方正小标宋简体" w:hAnsi="宋体" w:eastAsia="方正小标宋简体" w:cs="宋体"/>
          <w:color w:val="auto"/>
          <w:kern w:val="0"/>
          <w:sz w:val="32"/>
          <w:szCs w:val="32"/>
        </w:rPr>
      </w:pPr>
      <w:r>
        <w:rPr>
          <w:rFonts w:hint="eastAsia" w:ascii="方正小标宋简体" w:hAnsi="宋体" w:eastAsia="方正小标宋简体" w:cs="宋体"/>
          <w:color w:val="auto"/>
          <w:kern w:val="0"/>
          <w:sz w:val="32"/>
          <w:szCs w:val="32"/>
        </w:rPr>
        <w:t>遂昌县</w:t>
      </w:r>
      <w:r>
        <w:rPr>
          <w:rFonts w:hint="eastAsia" w:ascii="方正小标宋简体" w:hAnsi="宋体" w:eastAsia="方正小标宋简体" w:cs="宋体"/>
          <w:color w:val="auto"/>
          <w:kern w:val="0"/>
          <w:sz w:val="32"/>
          <w:szCs w:val="32"/>
          <w:lang w:val="en-US" w:eastAsia="zh-CN"/>
        </w:rPr>
        <w:t>2024</w:t>
      </w:r>
      <w:r>
        <w:rPr>
          <w:rFonts w:hint="eastAsia" w:ascii="方正小标宋简体" w:hAnsi="宋体" w:eastAsia="方正小标宋简体" w:cs="宋体"/>
          <w:color w:val="auto"/>
          <w:kern w:val="0"/>
          <w:sz w:val="32"/>
          <w:szCs w:val="32"/>
        </w:rPr>
        <w:t>年</w:t>
      </w:r>
      <w:r>
        <w:rPr>
          <w:rFonts w:hint="eastAsia" w:ascii="方正小标宋简体" w:hAnsi="宋体" w:eastAsia="方正小标宋简体" w:cs="宋体"/>
          <w:color w:val="auto"/>
          <w:kern w:val="0"/>
          <w:sz w:val="32"/>
          <w:szCs w:val="32"/>
          <w:lang w:eastAsia="zh-CN"/>
        </w:rPr>
        <w:t>度</w:t>
      </w:r>
      <w:r>
        <w:rPr>
          <w:rFonts w:hint="eastAsia" w:ascii="方正小标宋简体" w:hAnsi="宋体" w:eastAsia="方正小标宋简体" w:cs="宋体"/>
          <w:color w:val="auto"/>
          <w:kern w:val="0"/>
          <w:sz w:val="32"/>
          <w:szCs w:val="32"/>
        </w:rPr>
        <w:t>烟花爆竹零售网点设置规划</w:t>
      </w:r>
    </w:p>
    <w:p>
      <w:pPr>
        <w:widowControl/>
        <w:spacing w:line="400" w:lineRule="exact"/>
        <w:rPr>
          <w:rFonts w:hint="eastAsia" w:ascii="仿宋_GB2312" w:hAnsi="宋体" w:eastAsia="仿宋_GB2312" w:cs="宋体"/>
          <w:b/>
          <w:color w:val="auto"/>
          <w:kern w:val="0"/>
          <w:sz w:val="32"/>
          <w:szCs w:val="32"/>
        </w:rPr>
      </w:pPr>
    </w:p>
    <w:tbl>
      <w:tblPr>
        <w:tblStyle w:val="6"/>
        <w:tblW w:w="8323"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13"/>
        <w:gridCol w:w="59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黑体" w:hAnsi="黑体" w:eastAsia="黑体" w:cs="宋体"/>
                <w:color w:val="auto"/>
                <w:kern w:val="0"/>
                <w:sz w:val="24"/>
                <w:szCs w:val="24"/>
              </w:rPr>
            </w:pPr>
            <w:r>
              <w:rPr>
                <w:rFonts w:hint="eastAsia" w:ascii="黑体" w:hAnsi="黑体" w:eastAsia="黑体" w:cs="宋体"/>
                <w:color w:val="auto"/>
                <w:kern w:val="0"/>
                <w:sz w:val="24"/>
                <w:szCs w:val="24"/>
              </w:rPr>
              <w:t>乡镇(街道)名称</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　布设规划控制数（家）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妙高街道</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云峰街道</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石练镇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金竹镇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4</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大柘镇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4</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王村口镇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4</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黄沙腰镇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北界镇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6</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新路湾镇</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4</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湖山乡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三仁乡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应村乡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高坪乡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柘岱口乡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龙洋乡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蔡源乡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濂竹乡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西畈乡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2"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焦滩乡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宋体" w:hAnsi="宋体" w:cs="宋体"/>
                <w:color w:val="auto"/>
                <w:kern w:val="0"/>
                <w:sz w:val="24"/>
                <w:szCs w:val="24"/>
              </w:rPr>
              <w:t>垵</w:t>
            </w:r>
            <w:r>
              <w:rPr>
                <w:rFonts w:hint="eastAsia" w:ascii="仿宋_GB2312" w:hAnsi="仿宋_GB2312" w:eastAsia="仿宋_GB2312" w:cs="仿宋_GB2312"/>
                <w:color w:val="auto"/>
                <w:kern w:val="0"/>
                <w:sz w:val="24"/>
                <w:szCs w:val="24"/>
              </w:rPr>
              <w:t>口乡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临时店</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家(禁止燃放区域以外)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6" w:hRule="atLeast"/>
          <w:tblCellSpacing w:w="0" w:type="dxa"/>
        </w:trPr>
        <w:tc>
          <w:tcPr>
            <w:tcW w:w="2413"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合计</w:t>
            </w:r>
          </w:p>
        </w:tc>
        <w:tc>
          <w:tcPr>
            <w:tcW w:w="5910" w:type="dxa"/>
            <w:tcBorders>
              <w:top w:val="outset" w:color="auto" w:sz="6" w:space="0"/>
              <w:left w:val="outset" w:color="auto" w:sz="6" w:space="0"/>
              <w:bottom w:val="outset" w:color="auto" w:sz="6" w:space="0"/>
              <w:right w:val="outset" w:color="auto" w:sz="6" w:space="0"/>
            </w:tcBorders>
            <w:noWrap w:val="0"/>
            <w:vAlign w:val="top"/>
          </w:tcPr>
          <w:p>
            <w:pPr>
              <w:widowControl/>
              <w:spacing w:line="400" w:lineRule="exact"/>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50</w:t>
            </w:r>
            <w:bookmarkStart w:id="0" w:name="_GoBack"/>
            <w:bookmarkEnd w:id="0"/>
          </w:p>
        </w:tc>
      </w:tr>
    </w:tbl>
    <w:p>
      <w:pPr>
        <w:rPr>
          <w:rFonts w:hint="eastAsia" w:ascii="仿宋_GB2312" w:eastAsia="仿宋_GB2312"/>
          <w:sz w:val="32"/>
          <w:szCs w:val="32"/>
        </w:rPr>
      </w:pPr>
    </w:p>
    <w:p>
      <w:pPr>
        <w:rPr>
          <w:rFonts w:hint="eastAsia" w:ascii="仿宋_GB2312" w:eastAsia="仿宋_GB2312"/>
          <w:sz w:val="32"/>
          <w:szCs w:val="32"/>
        </w:rPr>
      </w:pPr>
    </w:p>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p>
    <w:p>
      <w:pPr>
        <w:spacing w:line="560" w:lineRule="exact"/>
        <w:ind w:right="0"/>
        <w:rPr>
          <w:rFonts w:hint="default" w:ascii="Times New Roman" w:hAnsi="Times New Roman" w:eastAsia="黑体" w:cs="Times New Roman"/>
          <w:kern w:val="0"/>
          <w:sz w:val="32"/>
          <w:szCs w:val="24"/>
          <w:lang w:val="en-US" w:eastAsia="zh-CN"/>
        </w:rPr>
      </w:pPr>
      <w:r>
        <w:rPr>
          <w:rFonts w:hint="default" w:ascii="Times New Roman" w:hAnsi="Times New Roman" w:eastAsia="黑体" w:cs="Times New Roman"/>
          <w:kern w:val="0"/>
          <w:sz w:val="32"/>
          <w:szCs w:val="24"/>
        </w:rPr>
        <w:t>附件</w:t>
      </w:r>
      <w:r>
        <w:rPr>
          <w:rFonts w:hint="default" w:ascii="Times New Roman" w:hAnsi="Times New Roman" w:eastAsia="黑体" w:cs="Times New Roman"/>
          <w:kern w:val="0"/>
          <w:sz w:val="32"/>
          <w:szCs w:val="24"/>
          <w:lang w:val="en-US" w:eastAsia="zh-CN"/>
        </w:rPr>
        <w:t>2</w:t>
      </w:r>
    </w:p>
    <w:p>
      <w:pPr>
        <w:spacing w:line="560" w:lineRule="exact"/>
        <w:ind w:right="0"/>
        <w:rPr>
          <w:rFonts w:hint="default" w:ascii="Times New Roman" w:hAnsi="Times New Roman" w:eastAsia="黑体" w:cs="Times New Roman"/>
          <w:kern w:val="0"/>
          <w:sz w:val="32"/>
          <w:szCs w:val="24"/>
          <w:lang w:val="en-US" w:eastAsia="zh-CN"/>
        </w:rPr>
      </w:pPr>
    </w:p>
    <w:tbl>
      <w:tblPr>
        <w:tblStyle w:val="6"/>
        <w:tblW w:w="0" w:type="auto"/>
        <w:tblInd w:w="92" w:type="dxa"/>
        <w:tblLayout w:type="fixed"/>
        <w:tblCellMar>
          <w:top w:w="0" w:type="dxa"/>
          <w:left w:w="108" w:type="dxa"/>
          <w:bottom w:w="0" w:type="dxa"/>
          <w:right w:w="108" w:type="dxa"/>
        </w:tblCellMar>
      </w:tblPr>
      <w:tblGrid>
        <w:gridCol w:w="4166"/>
        <w:gridCol w:w="4264"/>
      </w:tblGrid>
      <w:tr>
        <w:tblPrEx>
          <w:tblCellMar>
            <w:top w:w="0" w:type="dxa"/>
            <w:left w:w="108" w:type="dxa"/>
            <w:bottom w:w="0" w:type="dxa"/>
            <w:right w:w="108" w:type="dxa"/>
          </w:tblCellMar>
        </w:tblPrEx>
        <w:tc>
          <w:tcPr>
            <w:tcW w:w="4166" w:type="dxa"/>
            <w:noWrap w:val="0"/>
            <w:vAlign w:val="top"/>
          </w:tcPr>
          <w:p>
            <w:pPr>
              <w:rPr>
                <w:rFonts w:hint="default" w:ascii="Times New Roman" w:hAnsi="Times New Roman" w:cs="Times New Roman"/>
                <w:sz w:val="28"/>
                <w:szCs w:val="24"/>
              </w:rPr>
            </w:pPr>
            <w:r>
              <w:rPr>
                <w:rFonts w:hint="default" w:ascii="Times New Roman" w:hAnsi="Times New Roman" w:cs="Times New Roman"/>
                <w:sz w:val="28"/>
              </w:rPr>
              <w:t>申请编号:</w:t>
            </w:r>
          </w:p>
        </w:tc>
        <w:tc>
          <w:tcPr>
            <w:tcW w:w="4264" w:type="dxa"/>
            <w:noWrap w:val="0"/>
            <w:vAlign w:val="top"/>
          </w:tcPr>
          <w:p>
            <w:pPr>
              <w:ind w:firstLine="1120" w:firstLineChars="400"/>
              <w:rPr>
                <w:rFonts w:hint="default" w:ascii="Times New Roman" w:hAnsi="Times New Roman" w:cs="Times New Roman"/>
                <w:sz w:val="28"/>
                <w:szCs w:val="24"/>
              </w:rPr>
            </w:pPr>
            <w:r>
              <w:rPr>
                <w:rFonts w:hint="default" w:ascii="Times New Roman" w:hAnsi="Times New Roman" w:cs="Times New Roman"/>
                <w:sz w:val="28"/>
              </w:rPr>
              <w:t>受理编号:</w:t>
            </w:r>
          </w:p>
        </w:tc>
      </w:tr>
      <w:tr>
        <w:tblPrEx>
          <w:tblCellMar>
            <w:top w:w="0" w:type="dxa"/>
            <w:left w:w="108" w:type="dxa"/>
            <w:bottom w:w="0" w:type="dxa"/>
            <w:right w:w="108" w:type="dxa"/>
          </w:tblCellMar>
        </w:tblPrEx>
        <w:tc>
          <w:tcPr>
            <w:tcW w:w="4166" w:type="dxa"/>
            <w:noWrap w:val="0"/>
            <w:vAlign w:val="top"/>
          </w:tcPr>
          <w:p>
            <w:pPr>
              <w:rPr>
                <w:rFonts w:hint="default" w:ascii="Times New Roman" w:hAnsi="Times New Roman" w:cs="Times New Roman"/>
                <w:sz w:val="28"/>
                <w:szCs w:val="24"/>
              </w:rPr>
            </w:pPr>
            <w:r>
              <w:rPr>
                <w:rFonts w:hint="default" w:ascii="Times New Roman" w:hAnsi="Times New Roman" w:cs="Times New Roman"/>
                <w:sz w:val="28"/>
              </w:rPr>
              <w:t>申请日期:</w:t>
            </w:r>
          </w:p>
        </w:tc>
        <w:tc>
          <w:tcPr>
            <w:tcW w:w="4264" w:type="dxa"/>
            <w:noWrap w:val="0"/>
            <w:vAlign w:val="top"/>
          </w:tcPr>
          <w:p>
            <w:pPr>
              <w:ind w:firstLine="1120" w:firstLineChars="400"/>
              <w:rPr>
                <w:rFonts w:hint="default" w:ascii="Times New Roman" w:hAnsi="Times New Roman" w:cs="Times New Roman"/>
                <w:sz w:val="28"/>
                <w:szCs w:val="24"/>
              </w:rPr>
            </w:pPr>
            <w:r>
              <w:rPr>
                <w:rFonts w:hint="default" w:ascii="Times New Roman" w:hAnsi="Times New Roman" w:cs="Times New Roman"/>
                <w:sz w:val="28"/>
              </w:rPr>
              <w:t>受理日期:</w:t>
            </w:r>
          </w:p>
        </w:tc>
      </w:tr>
    </w:tbl>
    <w:p>
      <w:pPr>
        <w:rPr>
          <w:rFonts w:hint="default" w:ascii="Times New Roman" w:hAnsi="Times New Roman" w:cs="Times New Roman"/>
          <w:sz w:val="30"/>
          <w:szCs w:val="24"/>
        </w:rPr>
      </w:pPr>
    </w:p>
    <w:p>
      <w:pPr>
        <w:rPr>
          <w:rFonts w:hint="default" w:ascii="Times New Roman" w:hAnsi="Times New Roman" w:cs="Times New Roman"/>
          <w:sz w:val="30"/>
        </w:rPr>
      </w:pPr>
    </w:p>
    <w:p>
      <w:pPr>
        <w:rPr>
          <w:rFonts w:hint="default" w:ascii="Times New Roman" w:hAnsi="Times New Roman" w:cs="Times New Roman"/>
          <w:sz w:val="30"/>
        </w:rPr>
      </w:pPr>
    </w:p>
    <w:p>
      <w:pPr>
        <w:rPr>
          <w:rFonts w:hint="default" w:ascii="Times New Roman" w:hAnsi="Times New Roman" w:cs="Times New Roman"/>
          <w:sz w:val="30"/>
        </w:rPr>
      </w:pPr>
    </w:p>
    <w:p>
      <w:pPr>
        <w:jc w:val="center"/>
        <w:rPr>
          <w:rFonts w:hint="default" w:ascii="Times New Roman" w:hAnsi="Times New Roman" w:eastAsia="黑体" w:cs="Times New Roman"/>
          <w:b w:val="0"/>
          <w:bCs/>
          <w:sz w:val="48"/>
          <w:szCs w:val="48"/>
        </w:rPr>
      </w:pPr>
      <w:r>
        <w:rPr>
          <w:rFonts w:hint="default" w:ascii="Times New Roman" w:hAnsi="Times New Roman" w:eastAsia="黑体" w:cs="Times New Roman"/>
          <w:b w:val="0"/>
          <w:bCs/>
          <w:sz w:val="48"/>
          <w:szCs w:val="48"/>
        </w:rPr>
        <w:t>烟 花 爆 竹</w:t>
      </w:r>
    </w:p>
    <w:p>
      <w:pPr>
        <w:jc w:val="center"/>
        <w:rPr>
          <w:rFonts w:hint="default" w:ascii="Times New Roman" w:hAnsi="Times New Roman" w:eastAsia="黑体" w:cs="Times New Roman"/>
          <w:b w:val="0"/>
          <w:bCs/>
          <w:sz w:val="52"/>
          <w:szCs w:val="24"/>
        </w:rPr>
      </w:pPr>
      <w:r>
        <w:rPr>
          <w:rFonts w:hint="default" w:ascii="Times New Roman" w:hAnsi="Times New Roman" w:eastAsia="黑体" w:cs="Times New Roman"/>
          <w:b w:val="0"/>
          <w:bCs/>
          <w:sz w:val="52"/>
        </w:rPr>
        <w:t>经 营（零 售）许 可 证</w:t>
      </w:r>
    </w:p>
    <w:p>
      <w:pPr>
        <w:jc w:val="center"/>
        <w:rPr>
          <w:rFonts w:hint="default" w:ascii="Times New Roman" w:hAnsi="Times New Roman" w:cs="Times New Roman"/>
          <w:b w:val="0"/>
          <w:bCs/>
          <w:sz w:val="36"/>
        </w:rPr>
      </w:pPr>
      <w:r>
        <w:rPr>
          <w:rFonts w:hint="default" w:ascii="Times New Roman" w:hAnsi="Times New Roman" w:eastAsia="黑体" w:cs="Times New Roman"/>
          <w:b w:val="0"/>
          <w:bCs/>
          <w:sz w:val="52"/>
        </w:rPr>
        <w:t>申  请  书</w:t>
      </w:r>
    </w:p>
    <w:p>
      <w:pPr>
        <w:jc w:val="center"/>
        <w:rPr>
          <w:rFonts w:hint="default" w:ascii="Times New Roman" w:hAnsi="Times New Roman" w:cs="Times New Roman"/>
          <w:sz w:val="32"/>
          <w:szCs w:val="32"/>
        </w:rPr>
      </w:pPr>
      <w:r>
        <w:rPr>
          <w:rFonts w:hint="default" w:ascii="Times New Roman" w:hAnsi="Times New Roman" w:cs="Times New Roman"/>
          <w:sz w:val="44"/>
          <w:szCs w:val="44"/>
        </w:rPr>
        <w:t>□</w:t>
      </w:r>
      <w:r>
        <w:rPr>
          <w:rFonts w:hint="default" w:ascii="Times New Roman" w:hAnsi="Times New Roman" w:cs="Times New Roman"/>
          <w:sz w:val="32"/>
          <w:szCs w:val="32"/>
        </w:rPr>
        <w:t xml:space="preserve">申请     </w:t>
      </w:r>
      <w:r>
        <w:rPr>
          <w:rFonts w:hint="default" w:ascii="Times New Roman" w:hAnsi="Times New Roman" w:cs="Times New Roman"/>
          <w:sz w:val="44"/>
          <w:szCs w:val="44"/>
        </w:rPr>
        <w:t>□</w:t>
      </w:r>
      <w:r>
        <w:rPr>
          <w:rFonts w:hint="default" w:ascii="Times New Roman" w:hAnsi="Times New Roman" w:cs="Times New Roman"/>
          <w:sz w:val="32"/>
          <w:szCs w:val="32"/>
        </w:rPr>
        <w:t>变更</w:t>
      </w:r>
    </w:p>
    <w:p>
      <w:pPr>
        <w:rPr>
          <w:rFonts w:hint="default" w:ascii="Times New Roman" w:hAnsi="Times New Roman" w:cs="Times New Roman"/>
          <w:szCs w:val="2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6"/>
        <w:tblW w:w="0" w:type="auto"/>
        <w:jc w:val="center"/>
        <w:tblLayout w:type="fixed"/>
        <w:tblCellMar>
          <w:top w:w="0" w:type="dxa"/>
          <w:left w:w="108" w:type="dxa"/>
          <w:bottom w:w="0" w:type="dxa"/>
          <w:right w:w="108" w:type="dxa"/>
        </w:tblCellMar>
      </w:tblPr>
      <w:tblGrid>
        <w:gridCol w:w="1679"/>
        <w:gridCol w:w="5124"/>
      </w:tblGrid>
      <w:tr>
        <w:tblPrEx>
          <w:tblCellMar>
            <w:top w:w="0" w:type="dxa"/>
            <w:left w:w="108" w:type="dxa"/>
            <w:bottom w:w="0" w:type="dxa"/>
            <w:right w:w="108" w:type="dxa"/>
          </w:tblCellMar>
        </w:tblPrEx>
        <w:trPr>
          <w:jc w:val="center"/>
        </w:trPr>
        <w:tc>
          <w:tcPr>
            <w:tcW w:w="1679" w:type="dxa"/>
            <w:noWrap w:val="0"/>
            <w:vAlign w:val="center"/>
          </w:tcPr>
          <w:p>
            <w:pPr>
              <w:spacing w:before="78" w:beforeLines="25" w:after="78" w:afterLines="25"/>
              <w:jc w:val="distribute"/>
              <w:rPr>
                <w:rFonts w:hint="default" w:ascii="Times New Roman" w:hAnsi="Times New Roman" w:eastAsia="黑体" w:cs="Times New Roman"/>
                <w:sz w:val="32"/>
                <w:szCs w:val="32"/>
                <w:bdr w:val="single" w:color="auto" w:sz="36" w:space="0"/>
              </w:rPr>
            </w:pPr>
            <w:r>
              <w:rPr>
                <w:rFonts w:hint="default" w:ascii="Times New Roman" w:hAnsi="Times New Roman" w:eastAsia="黑体" w:cs="Times New Roman"/>
                <w:sz w:val="32"/>
                <w:szCs w:val="32"/>
              </w:rPr>
              <w:t>单位名称</w:t>
            </w:r>
          </w:p>
        </w:tc>
        <w:tc>
          <w:tcPr>
            <w:tcW w:w="5124" w:type="dxa"/>
            <w:tcBorders>
              <w:top w:val="nil"/>
              <w:left w:val="nil"/>
              <w:bottom w:val="single" w:color="auto" w:sz="4" w:space="0"/>
              <w:right w:val="nil"/>
            </w:tcBorders>
            <w:noWrap w:val="0"/>
            <w:vAlign w:val="center"/>
          </w:tcPr>
          <w:p>
            <w:pPr>
              <w:spacing w:before="78" w:beforeLines="25" w:after="78" w:afterLines="25"/>
              <w:jc w:val="center"/>
              <w:rPr>
                <w:rFonts w:hint="default" w:ascii="Times New Roman" w:hAnsi="Times New Roman" w:eastAsia="黑体" w:cs="Times New Roman"/>
                <w:sz w:val="32"/>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78" w:beforeLines="25" w:after="78" w:afterLines="25"/>
              <w:jc w:val="distribut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经 办 人</w:t>
            </w:r>
          </w:p>
        </w:tc>
        <w:tc>
          <w:tcPr>
            <w:tcW w:w="5124" w:type="dxa"/>
            <w:tcBorders>
              <w:top w:val="single" w:color="auto" w:sz="4" w:space="0"/>
              <w:left w:val="nil"/>
              <w:bottom w:val="single" w:color="auto" w:sz="2" w:space="0"/>
              <w:right w:val="nil"/>
            </w:tcBorders>
            <w:noWrap w:val="0"/>
            <w:vAlign w:val="center"/>
          </w:tcPr>
          <w:p>
            <w:pPr>
              <w:spacing w:before="78" w:beforeLines="25" w:after="78" w:afterLines="25"/>
              <w:jc w:val="center"/>
              <w:rPr>
                <w:rFonts w:hint="default" w:ascii="Times New Roman" w:hAnsi="Times New Roman" w:eastAsia="黑体" w:cs="Times New Roman"/>
                <w:sz w:val="32"/>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78" w:beforeLines="25" w:after="78" w:afterLines="25"/>
              <w:jc w:val="distribut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tc>
        <w:tc>
          <w:tcPr>
            <w:tcW w:w="5124" w:type="dxa"/>
            <w:tcBorders>
              <w:top w:val="single" w:color="auto" w:sz="2" w:space="0"/>
              <w:left w:val="nil"/>
              <w:bottom w:val="single" w:color="auto" w:sz="2" w:space="0"/>
              <w:right w:val="nil"/>
            </w:tcBorders>
            <w:noWrap w:val="0"/>
            <w:vAlign w:val="center"/>
          </w:tcPr>
          <w:p>
            <w:pPr>
              <w:spacing w:before="78" w:beforeLines="25" w:after="78" w:afterLines="25"/>
              <w:jc w:val="center"/>
              <w:rPr>
                <w:rFonts w:hint="default" w:ascii="Times New Roman" w:hAnsi="Times New Roman" w:eastAsia="黑体" w:cs="Times New Roman"/>
                <w:sz w:val="32"/>
                <w:szCs w:val="32"/>
              </w:rPr>
            </w:pPr>
          </w:p>
        </w:tc>
      </w:tr>
      <w:tr>
        <w:tblPrEx>
          <w:tblCellMar>
            <w:top w:w="0" w:type="dxa"/>
            <w:left w:w="108" w:type="dxa"/>
            <w:bottom w:w="0" w:type="dxa"/>
            <w:right w:w="108" w:type="dxa"/>
          </w:tblCellMar>
        </w:tblPrEx>
        <w:trPr>
          <w:jc w:val="center"/>
        </w:trPr>
        <w:tc>
          <w:tcPr>
            <w:tcW w:w="1679" w:type="dxa"/>
            <w:noWrap w:val="0"/>
            <w:vAlign w:val="center"/>
          </w:tcPr>
          <w:p>
            <w:pPr>
              <w:spacing w:before="78" w:beforeLines="25" w:after="78" w:afterLines="25"/>
              <w:jc w:val="distribute"/>
              <w:rPr>
                <w:rFonts w:hint="default" w:ascii="Times New Roman" w:hAnsi="Times New Roman" w:eastAsia="黑体" w:cs="Times New Roman"/>
                <w:sz w:val="32"/>
                <w:szCs w:val="32"/>
                <w:bdr w:val="single" w:color="auto" w:sz="36" w:space="0"/>
              </w:rPr>
            </w:pPr>
            <w:r>
              <w:rPr>
                <w:rFonts w:hint="default" w:ascii="Times New Roman" w:hAnsi="Times New Roman" w:eastAsia="黑体" w:cs="Times New Roman"/>
                <w:sz w:val="32"/>
                <w:szCs w:val="32"/>
              </w:rPr>
              <w:t>填写日期</w:t>
            </w:r>
          </w:p>
        </w:tc>
        <w:tc>
          <w:tcPr>
            <w:tcW w:w="5124" w:type="dxa"/>
            <w:tcBorders>
              <w:top w:val="single" w:color="auto" w:sz="2" w:space="0"/>
              <w:left w:val="nil"/>
              <w:bottom w:val="single" w:color="auto" w:sz="2" w:space="0"/>
              <w:right w:val="nil"/>
            </w:tcBorders>
            <w:noWrap w:val="0"/>
            <w:vAlign w:val="center"/>
          </w:tcPr>
          <w:p>
            <w:pPr>
              <w:spacing w:before="78" w:beforeLines="25" w:after="78" w:afterLines="25"/>
              <w:jc w:val="center"/>
              <w:rPr>
                <w:rFonts w:hint="default" w:ascii="Times New Roman" w:hAnsi="Times New Roman" w:eastAsia="黑体" w:cs="Times New Roman"/>
                <w:sz w:val="32"/>
                <w:szCs w:val="32"/>
              </w:rPr>
            </w:pPr>
          </w:p>
        </w:tc>
      </w:tr>
    </w:tbl>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浙江省</w:t>
      </w:r>
      <w:r>
        <w:rPr>
          <w:rFonts w:hint="default" w:ascii="Times New Roman" w:hAnsi="Times New Roman" w:eastAsia="楷体_GB2312" w:cs="Times New Roman"/>
          <w:b/>
          <w:sz w:val="32"/>
          <w:szCs w:val="32"/>
          <w:lang w:eastAsia="zh-CN"/>
        </w:rPr>
        <w:t>应急管理厅</w:t>
      </w:r>
      <w:r>
        <w:rPr>
          <w:rFonts w:hint="default" w:ascii="Times New Roman" w:hAnsi="Times New Roman" w:eastAsia="楷体_GB2312" w:cs="Times New Roman"/>
          <w:b/>
          <w:sz w:val="32"/>
          <w:szCs w:val="32"/>
        </w:rPr>
        <w:t>制样</w:t>
      </w:r>
    </w:p>
    <w:p>
      <w:pPr>
        <w:adjustRightInd w:val="0"/>
        <w:snapToGrid w:val="0"/>
        <w:spacing w:line="360" w:lineRule="auto"/>
        <w:jc w:val="center"/>
        <w:rPr>
          <w:rFonts w:hint="default" w:ascii="Times New Roman" w:hAnsi="Times New Roman" w:eastAsia="方正小标宋简体" w:cs="Times New Roman"/>
          <w:b w:val="0"/>
          <w:bCs w:val="0"/>
          <w:sz w:val="44"/>
          <w:szCs w:val="44"/>
        </w:rPr>
      </w:pPr>
    </w:p>
    <w:p>
      <w:pPr>
        <w:adjustRightInd w:val="0"/>
        <w:snapToGrid w:val="0"/>
        <w:spacing w:line="360" w:lineRule="auto"/>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填  写  说  明</w:t>
      </w:r>
    </w:p>
    <w:p>
      <w:pPr>
        <w:adjustRightInd w:val="0"/>
        <w:snapToGrid w:val="0"/>
        <w:jc w:val="center"/>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1.烟花爆竹经营（零售）许可证申请、变更分别填写本申请书的许可证申请表、许可证变更申请表。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2.本申请书一式2份，用钢笔、签字笔填写或者用打印机打印，字迹要清晰、工整。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3.申请书封面的“申请编号”、“申请日期”、“受理编号”、“受理日期”由许可证发证机关填写，“受理编号”、“受理日期”应与受理通知书的受理编号、日期一致。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申请书的其他内容均由申请单位填写。</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申请书中“单位名称”指申请烟花爆竹经营（零售）许可证的单位在工商行政管理部门登记注册或者预先核准的单位名称；“经办人”是指申请单位指定的办理申请事宜的人员；“联系电话”是指经办人的电话。</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5.申请书封面“单位名称”处应盖申请单位公章。</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6.申请表中所有栏目均为必填项。其中：</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申请书与工商营业执照所载的事项相同的，按工商营业执照登记的内容填写；</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“登记机关”是指颁发工商营业执照或者预先核准单位名称的工商行政管理部门的全称；</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“经济类型”按照</w:t>
      </w:r>
      <w:r>
        <w:rPr>
          <w:rFonts w:hint="default" w:ascii="Times New Roman" w:hAnsi="Times New Roman" w:eastAsia="仿宋_GB2312" w:cs="Times New Roman"/>
          <w:sz w:val="28"/>
          <w:szCs w:val="28"/>
          <w:lang w:val="en-US" w:eastAsia="zh-CN"/>
        </w:rPr>
        <w:t>国家统计局 国家市场监督管理总局印发《关于市场主体统计分类的划分规定》的通知（</w:t>
      </w:r>
      <w:r>
        <w:rPr>
          <w:rFonts w:hint="default" w:ascii="Times New Roman" w:hAnsi="Times New Roman" w:eastAsia="仿宋_GB2312" w:cs="Times New Roman"/>
          <w:sz w:val="28"/>
          <w:szCs w:val="28"/>
        </w:rPr>
        <w:t>国统字〔</w:t>
      </w:r>
      <w:r>
        <w:rPr>
          <w:rFonts w:hint="default" w:ascii="Times New Roman" w:hAnsi="Times New Roman" w:eastAsia="仿宋_GB2312" w:cs="Times New Roman"/>
          <w:sz w:val="28"/>
          <w:szCs w:val="28"/>
          <w:lang w:val="en-US" w:eastAsia="zh-CN"/>
        </w:rPr>
        <w:t>2023</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14</w:t>
      </w:r>
      <w:r>
        <w:rPr>
          <w:rFonts w:hint="default" w:ascii="Times New Roman" w:hAnsi="Times New Roman" w:eastAsia="仿宋_GB2312" w:cs="Times New Roman"/>
          <w:sz w:val="28"/>
          <w:szCs w:val="28"/>
        </w:rPr>
        <w:t>号</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的规定，填写企业登记注册类型代码；</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“固定资产总值”、“销售额”分别指填写本表时上年度的固定资产总值、销售收入总额。以前未经营烟花爆竹的不需填写；</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“专用仓储设施”、“申请经营范围”栏在[   ]内选择性划“√”。</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7.申请存放量不得超过《</w:t>
      </w:r>
      <w:r>
        <w:rPr>
          <w:rFonts w:hint="default" w:ascii="Times New Roman" w:hAnsi="Times New Roman" w:eastAsia="仿宋_GB2312" w:cs="Times New Roman"/>
          <w:sz w:val="28"/>
          <w:szCs w:val="28"/>
          <w:lang w:val="en-US" w:eastAsia="zh-CN"/>
        </w:rPr>
        <w:t>烟花爆竹经营许可</w:t>
      </w:r>
      <w:r>
        <w:rPr>
          <w:rFonts w:hint="default" w:ascii="Times New Roman" w:hAnsi="Times New Roman" w:eastAsia="仿宋_GB2312" w:cs="Times New Roman"/>
          <w:sz w:val="28"/>
          <w:szCs w:val="28"/>
        </w:rPr>
        <w:t>实施办法》规定的最大存放数量。</w:t>
      </w:r>
    </w:p>
    <w:p>
      <w:pPr>
        <w:adjustRightInd w:val="0"/>
        <w:snapToGrid w:val="0"/>
        <w:spacing w:line="360" w:lineRule="auto"/>
        <w:ind w:firstLine="560" w:firstLineChars="200"/>
        <w:rPr>
          <w:rFonts w:hint="default" w:ascii="Times New Roman" w:hAnsi="Times New Roman" w:eastAsia="仿宋_GB2312" w:cs="Times New Roman"/>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sz w:val="28"/>
          <w:szCs w:val="28"/>
        </w:rPr>
        <w:t>8.产品分级按照《烟花爆竹安全与质量》（GB10631-</w:t>
      </w:r>
      <w:r>
        <w:rPr>
          <w:rFonts w:hint="default" w:ascii="Times New Roman" w:hAnsi="Times New Roman" w:eastAsia="仿宋_GB2312" w:cs="Times New Roman"/>
          <w:sz w:val="28"/>
          <w:szCs w:val="28"/>
          <w:lang w:val="en-US" w:eastAsia="zh-CN"/>
        </w:rPr>
        <w:t>2013</w:t>
      </w:r>
      <w:r>
        <w:rPr>
          <w:rFonts w:hint="default" w:ascii="Times New Roman" w:hAnsi="Times New Roman" w:eastAsia="仿宋_GB2312" w:cs="Times New Roman"/>
          <w:sz w:val="28"/>
          <w:szCs w:val="28"/>
        </w:rPr>
        <w:t>）规定填写</w:t>
      </w:r>
    </w:p>
    <w:p>
      <w:pPr>
        <w:adjustRightInd w:val="0"/>
        <w:snapToGrid w:val="0"/>
        <w:spacing w:before="156" w:beforeLines="50" w:after="156" w:afterLines="50"/>
        <w:jc w:val="center"/>
        <w:rPr>
          <w:rFonts w:hint="default" w:ascii="Times New Roman" w:hAnsi="Times New Roman" w:cs="Times New Roman"/>
          <w:b/>
          <w:snapToGrid w:val="0"/>
          <w:sz w:val="32"/>
          <w:szCs w:val="32"/>
        </w:rPr>
      </w:pPr>
      <w:r>
        <w:rPr>
          <w:rFonts w:hint="default" w:ascii="Times New Roman" w:hAnsi="Times New Roman" w:cs="Times New Roman"/>
          <w:b/>
          <w:snapToGrid w:val="0"/>
          <w:sz w:val="32"/>
          <w:szCs w:val="32"/>
        </w:rPr>
        <w:t>许 可 证 申 请 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116"/>
        <w:gridCol w:w="986"/>
        <w:gridCol w:w="2153"/>
        <w:gridCol w:w="1007"/>
        <w:gridCol w:w="1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单位名称</w:t>
            </w:r>
          </w:p>
        </w:tc>
        <w:tc>
          <w:tcPr>
            <w:tcW w:w="4255" w:type="dxa"/>
            <w:gridSpan w:val="3"/>
            <w:tcBorders>
              <w:tl2br w:val="nil"/>
              <w:tr2bl w:val="nil"/>
            </w:tcBorders>
            <w:noWrap w:val="0"/>
            <w:vAlign w:val="center"/>
          </w:tcPr>
          <w:p>
            <w:pPr>
              <w:rPr>
                <w:rFonts w:hint="default" w:ascii="Times New Roman" w:hAnsi="Times New Roman" w:cs="Times New Roman"/>
                <w:snapToGrid w:val="0"/>
                <w:szCs w:val="24"/>
              </w:rPr>
            </w:pPr>
          </w:p>
        </w:tc>
        <w:tc>
          <w:tcPr>
            <w:tcW w:w="1007"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主要负责人</w:t>
            </w:r>
          </w:p>
        </w:tc>
        <w:tc>
          <w:tcPr>
            <w:tcW w:w="1372" w:type="dxa"/>
            <w:tcBorders>
              <w:tl2br w:val="nil"/>
              <w:tr2bl w:val="nil"/>
            </w:tcBorders>
            <w:noWrap w:val="0"/>
            <w:vAlign w:val="center"/>
          </w:tcPr>
          <w:p>
            <w:pP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注册地址</w:t>
            </w:r>
          </w:p>
        </w:tc>
        <w:tc>
          <w:tcPr>
            <w:tcW w:w="4255" w:type="dxa"/>
            <w:gridSpan w:val="3"/>
            <w:tcBorders>
              <w:tl2br w:val="nil"/>
              <w:tr2bl w:val="nil"/>
            </w:tcBorders>
            <w:noWrap w:val="0"/>
            <w:vAlign w:val="center"/>
          </w:tcPr>
          <w:p>
            <w:pPr>
              <w:rPr>
                <w:rFonts w:hint="default" w:ascii="Times New Roman" w:hAnsi="Times New Roman" w:cs="Times New Roman"/>
                <w:snapToGrid w:val="0"/>
                <w:szCs w:val="24"/>
              </w:rPr>
            </w:pPr>
          </w:p>
        </w:tc>
        <w:tc>
          <w:tcPr>
            <w:tcW w:w="1007"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邮政编码</w:t>
            </w:r>
          </w:p>
        </w:tc>
        <w:tc>
          <w:tcPr>
            <w:tcW w:w="1372" w:type="dxa"/>
            <w:tcBorders>
              <w:tl2br w:val="nil"/>
              <w:tr2bl w:val="nil"/>
            </w:tcBorders>
            <w:noWrap w:val="0"/>
            <w:vAlign w:val="center"/>
          </w:tcPr>
          <w:p>
            <w:pPr>
              <w:jc w:val="cente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专用仓储设施</w:t>
            </w:r>
          </w:p>
        </w:tc>
        <w:tc>
          <w:tcPr>
            <w:tcW w:w="6634" w:type="dxa"/>
            <w:gridSpan w:val="5"/>
            <w:tcBorders>
              <w:tl2br w:val="nil"/>
              <w:tr2bl w:val="nil"/>
            </w:tcBorders>
            <w:noWrap w:val="0"/>
            <w:vAlign w:val="center"/>
          </w:tcPr>
          <w:p>
            <w:pPr>
              <w:jc w:val="center"/>
              <w:rPr>
                <w:rFonts w:hint="default" w:ascii="Times New Roman" w:hAnsi="Times New Roman" w:cs="Times New Roman"/>
                <w:snapToGrid w:val="0"/>
                <w:szCs w:val="24"/>
              </w:rPr>
            </w:pPr>
            <w:r>
              <w:rPr>
                <w:rFonts w:hint="default" w:ascii="Times New Roman" w:hAnsi="Times New Roman" w:cs="Times New Roman"/>
                <w:snapToGrid w:val="0"/>
              </w:rPr>
              <w:t>无[   ]           有[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仓储设施地址</w:t>
            </w:r>
          </w:p>
        </w:tc>
        <w:tc>
          <w:tcPr>
            <w:tcW w:w="6634" w:type="dxa"/>
            <w:gridSpan w:val="5"/>
            <w:tcBorders>
              <w:tl2br w:val="nil"/>
              <w:tr2bl w:val="nil"/>
            </w:tcBorders>
            <w:noWrap w:val="0"/>
            <w:vAlign w:val="center"/>
          </w:tcPr>
          <w:p>
            <w:pP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经 济 类 型</w:t>
            </w:r>
          </w:p>
        </w:tc>
        <w:tc>
          <w:tcPr>
            <w:tcW w:w="2102" w:type="dxa"/>
            <w:gridSpan w:val="2"/>
            <w:tcBorders>
              <w:tl2br w:val="nil"/>
              <w:tr2bl w:val="nil"/>
            </w:tcBorders>
            <w:noWrap w:val="0"/>
            <w:vAlign w:val="center"/>
          </w:tcPr>
          <w:p>
            <w:pPr>
              <w:jc w:val="center"/>
              <w:rPr>
                <w:rFonts w:hint="default" w:ascii="Times New Roman" w:hAnsi="Times New Roman" w:cs="Times New Roman"/>
                <w:snapToGrid w:val="0"/>
                <w:szCs w:val="24"/>
              </w:rPr>
            </w:pPr>
          </w:p>
        </w:tc>
        <w:tc>
          <w:tcPr>
            <w:tcW w:w="2153"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注册资本</w:t>
            </w:r>
          </w:p>
        </w:tc>
        <w:tc>
          <w:tcPr>
            <w:tcW w:w="2379" w:type="dxa"/>
            <w:gridSpan w:val="2"/>
            <w:tcBorders>
              <w:tl2br w:val="nil"/>
              <w:tr2bl w:val="nil"/>
            </w:tcBorders>
            <w:noWrap w:val="0"/>
            <w:vAlign w:val="center"/>
          </w:tcPr>
          <w:p>
            <w:pPr>
              <w:jc w:val="right"/>
              <w:rPr>
                <w:rFonts w:hint="default" w:ascii="Times New Roman" w:hAnsi="Times New Roman" w:cs="Times New Roman"/>
                <w:snapToGrid w:val="0"/>
                <w:szCs w:val="24"/>
              </w:rPr>
            </w:pPr>
            <w:r>
              <w:rPr>
                <w:rFonts w:hint="default" w:ascii="Times New Roman" w:hAnsi="Times New Roman" w:cs="Times New Roman"/>
                <w:snapToGrid w:val="0"/>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联系电话</w:t>
            </w:r>
          </w:p>
        </w:tc>
        <w:tc>
          <w:tcPr>
            <w:tcW w:w="2102" w:type="dxa"/>
            <w:gridSpan w:val="2"/>
            <w:tcBorders>
              <w:tl2br w:val="nil"/>
              <w:tr2bl w:val="nil"/>
            </w:tcBorders>
            <w:noWrap w:val="0"/>
            <w:vAlign w:val="center"/>
          </w:tcPr>
          <w:p>
            <w:pPr>
              <w:jc w:val="center"/>
              <w:rPr>
                <w:rFonts w:hint="default" w:ascii="Times New Roman" w:hAnsi="Times New Roman" w:cs="Times New Roman"/>
                <w:snapToGrid w:val="0"/>
                <w:szCs w:val="24"/>
              </w:rPr>
            </w:pPr>
          </w:p>
        </w:tc>
        <w:tc>
          <w:tcPr>
            <w:tcW w:w="2153"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传真</w:t>
            </w:r>
          </w:p>
        </w:tc>
        <w:tc>
          <w:tcPr>
            <w:tcW w:w="2379" w:type="dxa"/>
            <w:gridSpan w:val="2"/>
            <w:tcBorders>
              <w:tl2br w:val="nil"/>
              <w:tr2bl w:val="nil"/>
            </w:tcBorders>
            <w:noWrap w:val="0"/>
            <w:vAlign w:val="center"/>
          </w:tcPr>
          <w:p>
            <w:pPr>
              <w:jc w:val="cente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eastAsia="宋体" w:cs="Times New Roman"/>
                <w:snapToGrid w:val="0"/>
                <w:szCs w:val="24"/>
                <w:lang w:eastAsia="zh-CN"/>
              </w:rPr>
            </w:pPr>
            <w:r>
              <w:rPr>
                <w:rFonts w:hint="default" w:ascii="Times New Roman" w:hAnsi="Times New Roman" w:cs="Times New Roman"/>
                <w:snapToGrid w:val="0"/>
                <w:lang w:eastAsia="zh-CN"/>
              </w:rPr>
              <w:t>统一社会信用代码</w:t>
            </w:r>
          </w:p>
        </w:tc>
        <w:tc>
          <w:tcPr>
            <w:tcW w:w="2102" w:type="dxa"/>
            <w:gridSpan w:val="2"/>
            <w:tcBorders>
              <w:tl2br w:val="nil"/>
              <w:tr2bl w:val="nil"/>
            </w:tcBorders>
            <w:noWrap w:val="0"/>
            <w:vAlign w:val="center"/>
          </w:tcPr>
          <w:p>
            <w:pPr>
              <w:jc w:val="center"/>
              <w:rPr>
                <w:rFonts w:hint="default" w:ascii="Times New Roman" w:hAnsi="Times New Roman" w:cs="Times New Roman"/>
                <w:snapToGrid w:val="0"/>
                <w:szCs w:val="24"/>
              </w:rPr>
            </w:pPr>
          </w:p>
        </w:tc>
        <w:tc>
          <w:tcPr>
            <w:tcW w:w="2153"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登记日期</w:t>
            </w:r>
          </w:p>
        </w:tc>
        <w:tc>
          <w:tcPr>
            <w:tcW w:w="2379" w:type="dxa"/>
            <w:gridSpan w:val="2"/>
            <w:tcBorders>
              <w:tl2br w:val="nil"/>
              <w:tr2bl w:val="nil"/>
            </w:tcBorders>
            <w:noWrap w:val="0"/>
            <w:vAlign w:val="center"/>
          </w:tcPr>
          <w:p>
            <w:pPr>
              <w:jc w:val="cente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登记机关</w:t>
            </w:r>
          </w:p>
        </w:tc>
        <w:tc>
          <w:tcPr>
            <w:tcW w:w="6634" w:type="dxa"/>
            <w:gridSpan w:val="5"/>
            <w:tcBorders>
              <w:tl2br w:val="nil"/>
              <w:tr2bl w:val="nil"/>
            </w:tcBorders>
            <w:noWrap w:val="0"/>
            <w:vAlign w:val="center"/>
          </w:tcPr>
          <w:p>
            <w:pPr>
              <w:jc w:val="cente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60" w:type="dxa"/>
            <w:tcBorders>
              <w:tl2br w:val="nil"/>
              <w:tr2bl w:val="nil"/>
            </w:tcBorders>
            <w:noWrap w:val="0"/>
            <w:vAlign w:val="center"/>
          </w:tcPr>
          <w:p>
            <w:pPr>
              <w:spacing w:line="0" w:lineRule="atLeast"/>
              <w:jc w:val="distribute"/>
              <w:rPr>
                <w:rFonts w:hint="default" w:ascii="Times New Roman" w:hAnsi="Times New Roman" w:cs="Times New Roman"/>
                <w:snapToGrid w:val="0"/>
                <w:szCs w:val="24"/>
              </w:rPr>
            </w:pPr>
            <w:r>
              <w:rPr>
                <w:rFonts w:hint="default" w:ascii="Times New Roman" w:hAnsi="Times New Roman" w:cs="Times New Roman"/>
                <w:snapToGrid w:val="0"/>
              </w:rPr>
              <w:t>固定资产总值</w:t>
            </w:r>
          </w:p>
        </w:tc>
        <w:tc>
          <w:tcPr>
            <w:tcW w:w="1116" w:type="dxa"/>
            <w:tcBorders>
              <w:tl2br w:val="nil"/>
              <w:tr2bl w:val="nil"/>
            </w:tcBorders>
            <w:noWrap w:val="0"/>
            <w:vAlign w:val="center"/>
          </w:tcPr>
          <w:p>
            <w:pPr>
              <w:spacing w:line="0" w:lineRule="atLeast"/>
              <w:jc w:val="right"/>
              <w:rPr>
                <w:rFonts w:hint="default" w:ascii="Times New Roman" w:hAnsi="Times New Roman" w:cs="Times New Roman"/>
                <w:snapToGrid w:val="0"/>
                <w:szCs w:val="24"/>
              </w:rPr>
            </w:pPr>
            <w:r>
              <w:rPr>
                <w:rFonts w:hint="default" w:ascii="Times New Roman" w:hAnsi="Times New Roman" w:cs="Times New Roman"/>
                <w:snapToGrid w:val="0"/>
              </w:rPr>
              <w:t>万元</w:t>
            </w:r>
          </w:p>
        </w:tc>
        <w:tc>
          <w:tcPr>
            <w:tcW w:w="3139" w:type="dxa"/>
            <w:gridSpan w:val="2"/>
            <w:tcBorders>
              <w:tl2br w:val="nil"/>
              <w:tr2bl w:val="nil"/>
            </w:tcBorders>
            <w:noWrap w:val="0"/>
            <w:vAlign w:val="center"/>
          </w:tcPr>
          <w:p>
            <w:pPr>
              <w:jc w:val="center"/>
              <w:rPr>
                <w:rFonts w:hint="default" w:ascii="Times New Roman" w:hAnsi="Times New Roman" w:cs="Times New Roman"/>
                <w:snapToGrid w:val="0"/>
                <w:szCs w:val="24"/>
              </w:rPr>
            </w:pPr>
            <w:r>
              <w:rPr>
                <w:rFonts w:hint="default" w:ascii="Times New Roman" w:hAnsi="Times New Roman" w:cs="Times New Roman"/>
                <w:snapToGrid w:val="0"/>
              </w:rPr>
              <w:t>销   售   额</w:t>
            </w:r>
          </w:p>
        </w:tc>
        <w:tc>
          <w:tcPr>
            <w:tcW w:w="2379" w:type="dxa"/>
            <w:gridSpan w:val="2"/>
            <w:tcBorders>
              <w:tl2br w:val="nil"/>
              <w:tr2bl w:val="nil"/>
            </w:tcBorders>
            <w:noWrap w:val="0"/>
            <w:vAlign w:val="center"/>
          </w:tcPr>
          <w:p>
            <w:pPr>
              <w:jc w:val="right"/>
              <w:rPr>
                <w:rFonts w:hint="default" w:ascii="Times New Roman" w:hAnsi="Times New Roman" w:cs="Times New Roman"/>
                <w:snapToGrid w:val="0"/>
                <w:szCs w:val="24"/>
              </w:rPr>
            </w:pPr>
            <w:r>
              <w:rPr>
                <w:rFonts w:hint="default" w:ascii="Times New Roman" w:hAnsi="Times New Roman" w:cs="Times New Roman"/>
                <w:snapToGrid w:val="0"/>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2160" w:type="dxa"/>
            <w:vMerge w:val="restart"/>
            <w:tcBorders>
              <w:tl2br w:val="nil"/>
              <w:tr2bl w:val="nil"/>
            </w:tcBorders>
            <w:noWrap w:val="0"/>
            <w:vAlign w:val="center"/>
          </w:tcPr>
          <w:p>
            <w:pPr>
              <w:spacing w:line="0" w:lineRule="atLeast"/>
              <w:jc w:val="distribute"/>
              <w:rPr>
                <w:rFonts w:hint="default" w:ascii="Times New Roman" w:hAnsi="Times New Roman" w:cs="Times New Roman"/>
                <w:snapToGrid w:val="0"/>
                <w:szCs w:val="24"/>
              </w:rPr>
            </w:pPr>
            <w:r>
              <w:rPr>
                <w:rFonts w:hint="default" w:ascii="Times New Roman" w:hAnsi="Times New Roman" w:cs="Times New Roman"/>
                <w:snapToGrid w:val="0"/>
              </w:rPr>
              <w:t>从业人员</w:t>
            </w:r>
          </w:p>
        </w:tc>
        <w:tc>
          <w:tcPr>
            <w:tcW w:w="1116" w:type="dxa"/>
            <w:vMerge w:val="restart"/>
            <w:tcBorders>
              <w:tl2br w:val="nil"/>
              <w:tr2bl w:val="nil"/>
            </w:tcBorders>
            <w:noWrap w:val="0"/>
            <w:vAlign w:val="center"/>
          </w:tcPr>
          <w:p>
            <w:pPr>
              <w:spacing w:line="0" w:lineRule="atLeast"/>
              <w:jc w:val="right"/>
              <w:rPr>
                <w:rFonts w:hint="default" w:ascii="Times New Roman" w:hAnsi="Times New Roman" w:cs="Times New Roman"/>
                <w:snapToGrid w:val="0"/>
                <w:szCs w:val="24"/>
              </w:rPr>
            </w:pPr>
            <w:r>
              <w:rPr>
                <w:rFonts w:hint="default" w:ascii="Times New Roman" w:hAnsi="Times New Roman" w:cs="Times New Roman"/>
                <w:snapToGrid w:val="0"/>
              </w:rPr>
              <w:t>人</w:t>
            </w:r>
          </w:p>
        </w:tc>
        <w:tc>
          <w:tcPr>
            <w:tcW w:w="986" w:type="dxa"/>
            <w:vMerge w:val="restart"/>
            <w:tcBorders>
              <w:tl2br w:val="nil"/>
              <w:tr2bl w:val="nil"/>
            </w:tcBorders>
            <w:noWrap w:val="0"/>
            <w:vAlign w:val="center"/>
          </w:tcPr>
          <w:p>
            <w:pPr>
              <w:spacing w:line="0" w:lineRule="atLeast"/>
              <w:jc w:val="center"/>
              <w:rPr>
                <w:rFonts w:hint="default" w:ascii="Times New Roman" w:hAnsi="Times New Roman" w:cs="Times New Roman"/>
                <w:snapToGrid w:val="0"/>
                <w:szCs w:val="24"/>
              </w:rPr>
            </w:pPr>
            <w:r>
              <w:rPr>
                <w:rFonts w:hint="default" w:ascii="Times New Roman" w:hAnsi="Times New Roman" w:cs="Times New Roman"/>
                <w:snapToGrid w:val="0"/>
              </w:rPr>
              <w:t>其中</w:t>
            </w:r>
          </w:p>
        </w:tc>
        <w:tc>
          <w:tcPr>
            <w:tcW w:w="2153" w:type="dxa"/>
            <w:tcBorders>
              <w:tl2br w:val="nil"/>
              <w:tr2bl w:val="nil"/>
            </w:tcBorders>
            <w:noWrap w:val="0"/>
            <w:vAlign w:val="center"/>
          </w:tcPr>
          <w:p>
            <w:pPr>
              <w:jc w:val="distribute"/>
              <w:rPr>
                <w:rFonts w:hint="default" w:ascii="Times New Roman" w:hAnsi="Times New Roman" w:cs="Times New Roman"/>
                <w:snapToGrid w:val="0"/>
                <w:szCs w:val="21"/>
              </w:rPr>
            </w:pPr>
            <w:r>
              <w:rPr>
                <w:rFonts w:hint="default" w:ascii="Times New Roman" w:hAnsi="Times New Roman" w:cs="Times New Roman"/>
                <w:snapToGrid w:val="0"/>
                <w:szCs w:val="21"/>
              </w:rPr>
              <w:t>负责人</w:t>
            </w:r>
          </w:p>
        </w:tc>
        <w:tc>
          <w:tcPr>
            <w:tcW w:w="2379" w:type="dxa"/>
            <w:gridSpan w:val="2"/>
            <w:tcBorders>
              <w:tl2br w:val="nil"/>
              <w:tr2bl w:val="nil"/>
            </w:tcBorders>
            <w:noWrap w:val="0"/>
            <w:vAlign w:val="center"/>
          </w:tcPr>
          <w:p>
            <w:pPr>
              <w:jc w:val="right"/>
              <w:rPr>
                <w:rFonts w:hint="default" w:ascii="Times New Roman" w:hAnsi="Times New Roman" w:cs="Times New Roman"/>
                <w:snapToGrid w:val="0"/>
                <w:szCs w:val="24"/>
              </w:rPr>
            </w:pPr>
            <w:r>
              <w:rPr>
                <w:rFonts w:hint="default" w:ascii="Times New Roman" w:hAnsi="Times New Roman" w:cs="Times New Roman"/>
                <w:snapToGrid w:val="0"/>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2160" w:type="dxa"/>
            <w:vMerge w:val="continue"/>
            <w:tcBorders>
              <w:tl2br w:val="nil"/>
              <w:tr2bl w:val="nil"/>
            </w:tcBorders>
            <w:noWrap w:val="0"/>
            <w:vAlign w:val="center"/>
          </w:tcPr>
          <w:p>
            <w:pPr>
              <w:widowControl/>
              <w:jc w:val="left"/>
              <w:rPr>
                <w:rFonts w:hint="default" w:ascii="Times New Roman" w:hAnsi="Times New Roman" w:cs="Times New Roman"/>
                <w:snapToGrid w:val="0"/>
                <w:szCs w:val="24"/>
              </w:rPr>
            </w:pPr>
          </w:p>
        </w:tc>
        <w:tc>
          <w:tcPr>
            <w:tcW w:w="1116" w:type="dxa"/>
            <w:vMerge w:val="continue"/>
            <w:tcBorders>
              <w:tl2br w:val="nil"/>
              <w:tr2bl w:val="nil"/>
            </w:tcBorders>
            <w:noWrap w:val="0"/>
            <w:vAlign w:val="center"/>
          </w:tcPr>
          <w:p>
            <w:pPr>
              <w:widowControl/>
              <w:jc w:val="left"/>
              <w:rPr>
                <w:rFonts w:hint="default" w:ascii="Times New Roman" w:hAnsi="Times New Roman" w:cs="Times New Roman"/>
                <w:snapToGrid w:val="0"/>
                <w:szCs w:val="24"/>
              </w:rPr>
            </w:pPr>
          </w:p>
        </w:tc>
        <w:tc>
          <w:tcPr>
            <w:tcW w:w="986" w:type="dxa"/>
            <w:vMerge w:val="continue"/>
            <w:tcBorders>
              <w:tl2br w:val="nil"/>
              <w:tr2bl w:val="nil"/>
            </w:tcBorders>
            <w:noWrap w:val="0"/>
            <w:vAlign w:val="center"/>
          </w:tcPr>
          <w:p>
            <w:pPr>
              <w:widowControl/>
              <w:jc w:val="left"/>
              <w:rPr>
                <w:rFonts w:hint="default" w:ascii="Times New Roman" w:hAnsi="Times New Roman" w:cs="Times New Roman"/>
                <w:snapToGrid w:val="0"/>
                <w:szCs w:val="24"/>
              </w:rPr>
            </w:pPr>
          </w:p>
        </w:tc>
        <w:tc>
          <w:tcPr>
            <w:tcW w:w="2153" w:type="dxa"/>
            <w:tcBorders>
              <w:tl2br w:val="nil"/>
              <w:tr2bl w:val="nil"/>
            </w:tcBorders>
            <w:noWrap w:val="0"/>
            <w:vAlign w:val="center"/>
          </w:tcPr>
          <w:p>
            <w:pPr>
              <w:jc w:val="distribute"/>
              <w:rPr>
                <w:rFonts w:hint="default" w:ascii="Times New Roman" w:hAnsi="Times New Roman" w:cs="Times New Roman"/>
                <w:snapToGrid w:val="0"/>
                <w:szCs w:val="21"/>
              </w:rPr>
            </w:pPr>
            <w:r>
              <w:rPr>
                <w:rFonts w:hint="default" w:ascii="Times New Roman" w:hAnsi="Times New Roman" w:cs="Times New Roman"/>
                <w:snapToGrid w:val="0"/>
                <w:szCs w:val="21"/>
              </w:rPr>
              <w:t>销售人员</w:t>
            </w:r>
          </w:p>
        </w:tc>
        <w:tc>
          <w:tcPr>
            <w:tcW w:w="2379" w:type="dxa"/>
            <w:gridSpan w:val="2"/>
            <w:tcBorders>
              <w:tl2br w:val="nil"/>
              <w:tr2bl w:val="nil"/>
            </w:tcBorders>
            <w:noWrap w:val="0"/>
            <w:vAlign w:val="center"/>
          </w:tcPr>
          <w:p>
            <w:pPr>
              <w:jc w:val="right"/>
              <w:rPr>
                <w:rFonts w:hint="default" w:ascii="Times New Roman" w:hAnsi="Times New Roman" w:cs="Times New Roman"/>
                <w:snapToGrid w:val="0"/>
                <w:szCs w:val="24"/>
              </w:rPr>
            </w:pPr>
            <w:r>
              <w:rPr>
                <w:rFonts w:hint="default" w:ascii="Times New Roman" w:hAnsi="Times New Roman" w:cs="Times New Roman"/>
                <w:snapToGrid w:val="0"/>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60" w:type="dxa"/>
            <w:vMerge w:val="restart"/>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申请</w:t>
            </w:r>
          </w:p>
          <w:p>
            <w:pPr>
              <w:jc w:val="distribute"/>
              <w:rPr>
                <w:rFonts w:hint="default" w:ascii="Times New Roman" w:hAnsi="Times New Roman" w:cs="Times New Roman"/>
                <w:snapToGrid w:val="0"/>
                <w:szCs w:val="24"/>
              </w:rPr>
            </w:pPr>
            <w:r>
              <w:rPr>
                <w:rFonts w:hint="default" w:ascii="Times New Roman" w:hAnsi="Times New Roman" w:cs="Times New Roman"/>
                <w:snapToGrid w:val="0"/>
              </w:rPr>
              <w:t>经营范围</w:t>
            </w:r>
          </w:p>
        </w:tc>
        <w:tc>
          <w:tcPr>
            <w:tcW w:w="2102" w:type="dxa"/>
            <w:gridSpan w:val="2"/>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Autospacing="0" w:afterAutospacing="0"/>
              <w:ind w:right="210" w:rightChars="100" w:firstLine="210" w:firstLineChars="100"/>
              <w:jc w:val="left"/>
              <w:textAlignment w:val="auto"/>
              <w:rPr>
                <w:rFonts w:hint="default" w:ascii="Times New Roman" w:hAnsi="Times New Roman" w:cs="Times New Roman"/>
                <w:snapToGrid w:val="0"/>
                <w:szCs w:val="24"/>
              </w:rPr>
            </w:pPr>
            <w:r>
              <w:rPr>
                <w:rFonts w:hint="default" w:ascii="Times New Roman" w:hAnsi="Times New Roman" w:eastAsia="宋体" w:cs="Times New Roman"/>
                <w:snapToGrid w:val="0"/>
                <w:kern w:val="2"/>
                <w:sz w:val="21"/>
                <w:szCs w:val="24"/>
              </w:rPr>
              <w:t>爆竹类</w:t>
            </w:r>
            <w:r>
              <w:rPr>
                <w:rFonts w:hint="default" w:ascii="Times New Roman" w:hAnsi="Times New Roman" w:eastAsia="宋体" w:cs="Times New Roman"/>
                <w:snapToGrid w:val="0"/>
                <w:kern w:val="2"/>
                <w:sz w:val="21"/>
                <w:szCs w:val="24"/>
                <w:lang w:eastAsia="zh-CN"/>
              </w:rPr>
              <w:t>：</w:t>
            </w:r>
            <w:r>
              <w:rPr>
                <w:rFonts w:hint="default" w:ascii="Times New Roman" w:hAnsi="Times New Roman" w:eastAsia="宋体" w:cs="Times New Roman"/>
                <w:snapToGrid w:val="0"/>
                <w:kern w:val="2"/>
                <w:sz w:val="21"/>
                <w:szCs w:val="24"/>
                <w:lang w:val="en-US" w:eastAsia="zh-CN" w:bidi="ar-SA"/>
              </w:rPr>
              <w:sym w:font="Wingdings 2" w:char="00A3"/>
            </w:r>
            <w:r>
              <w:rPr>
                <w:rFonts w:hint="default" w:ascii="Times New Roman" w:hAnsi="Times New Roman" w:eastAsia="宋体" w:cs="Times New Roman"/>
                <w:snapToGrid w:val="0"/>
                <w:kern w:val="2"/>
                <w:sz w:val="21"/>
                <w:szCs w:val="24"/>
                <w:lang w:val="en-US" w:eastAsia="zh-CN" w:bidi="ar-SA"/>
              </w:rPr>
              <w:t>C级</w:t>
            </w:r>
          </w:p>
        </w:tc>
        <w:tc>
          <w:tcPr>
            <w:tcW w:w="2153" w:type="dxa"/>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eastAsia="宋体" w:cs="Times New Roman"/>
                <w:snapToGrid w:val="0"/>
                <w:kern w:val="2"/>
                <w:sz w:val="21"/>
                <w:szCs w:val="24"/>
                <w:lang w:eastAsia="zh-CN"/>
              </w:rPr>
            </w:pPr>
            <w:r>
              <w:rPr>
                <w:rFonts w:hint="default" w:ascii="Times New Roman" w:hAnsi="Times New Roman" w:eastAsia="宋体" w:cs="Times New Roman"/>
                <w:snapToGrid w:val="0"/>
                <w:kern w:val="2"/>
                <w:sz w:val="21"/>
                <w:szCs w:val="24"/>
                <w:lang w:eastAsia="zh-CN"/>
              </w:rPr>
              <w:t>喷花类：</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eastAsia="宋体" w:cs="Times New Roman"/>
                <w:snapToGrid w:val="0"/>
                <w:kern w:val="2"/>
                <w:sz w:val="21"/>
                <w:szCs w:val="24"/>
                <w:lang w:eastAsia="zh-CN"/>
              </w:rPr>
            </w:pP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 xml:space="preserve">C级 </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D级</w:t>
            </w:r>
          </w:p>
        </w:tc>
        <w:tc>
          <w:tcPr>
            <w:tcW w:w="2379" w:type="dxa"/>
            <w:gridSpan w:val="2"/>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eastAsia="宋体" w:cs="Times New Roman"/>
                <w:snapToGrid w:val="0"/>
                <w:kern w:val="2"/>
                <w:sz w:val="21"/>
                <w:szCs w:val="24"/>
                <w:lang w:eastAsia="zh-CN"/>
              </w:rPr>
            </w:pPr>
            <w:r>
              <w:rPr>
                <w:rFonts w:hint="default" w:ascii="Times New Roman" w:hAnsi="Times New Roman" w:eastAsia="宋体" w:cs="Times New Roman"/>
                <w:snapToGrid w:val="0"/>
                <w:kern w:val="2"/>
                <w:sz w:val="21"/>
                <w:szCs w:val="24"/>
                <w:lang w:eastAsia="zh-CN"/>
              </w:rPr>
              <w:t>旋转类：</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cs="Times New Roman"/>
                <w:snapToGrid w:val="0"/>
                <w:szCs w:val="24"/>
              </w:rPr>
            </w:pP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 xml:space="preserve">C级 </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160" w:type="dxa"/>
            <w:vMerge w:val="continue"/>
            <w:tcBorders>
              <w:tl2br w:val="nil"/>
              <w:tr2bl w:val="nil"/>
            </w:tcBorders>
            <w:noWrap w:val="0"/>
            <w:vAlign w:val="center"/>
          </w:tcPr>
          <w:p>
            <w:pPr>
              <w:widowControl/>
              <w:jc w:val="left"/>
              <w:rPr>
                <w:rFonts w:hint="default" w:ascii="Times New Roman" w:hAnsi="Times New Roman" w:cs="Times New Roman"/>
                <w:snapToGrid w:val="0"/>
                <w:szCs w:val="24"/>
              </w:rPr>
            </w:pPr>
          </w:p>
        </w:tc>
        <w:tc>
          <w:tcPr>
            <w:tcW w:w="2102" w:type="dxa"/>
            <w:gridSpan w:val="2"/>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Autospacing="0" w:afterAutospacing="0"/>
              <w:ind w:right="210" w:rightChars="100" w:firstLine="210" w:firstLineChars="100"/>
              <w:jc w:val="left"/>
              <w:textAlignment w:val="auto"/>
              <w:rPr>
                <w:rFonts w:hint="default" w:ascii="Times New Roman" w:hAnsi="Times New Roman" w:cs="Times New Roman"/>
                <w:snapToGrid w:val="0"/>
              </w:rPr>
            </w:pPr>
            <w:r>
              <w:rPr>
                <w:rFonts w:hint="default" w:ascii="Times New Roman" w:hAnsi="Times New Roman" w:cs="Times New Roman"/>
                <w:snapToGrid w:val="0"/>
                <w:kern w:val="2"/>
                <w:sz w:val="21"/>
                <w:szCs w:val="24"/>
                <w:lang w:val="en-US" w:eastAsia="zh-CN"/>
              </w:rPr>
              <w:t>升</w:t>
            </w:r>
            <w:r>
              <w:rPr>
                <w:rFonts w:hint="default" w:ascii="Times New Roman" w:hAnsi="Times New Roman" w:eastAsia="宋体" w:cs="Times New Roman"/>
                <w:snapToGrid w:val="0"/>
                <w:kern w:val="2"/>
                <w:sz w:val="21"/>
                <w:szCs w:val="24"/>
                <w:lang w:val="en-US" w:eastAsia="zh-CN"/>
              </w:rPr>
              <w:t>空类：</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C级</w:t>
            </w:r>
          </w:p>
        </w:tc>
        <w:tc>
          <w:tcPr>
            <w:tcW w:w="2153" w:type="dxa"/>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Autospacing="0" w:afterAutospacing="0"/>
              <w:ind w:left="0" w:leftChars="0" w:right="210" w:rightChars="100" w:firstLine="210" w:firstLineChars="100"/>
              <w:jc w:val="left"/>
              <w:textAlignment w:val="auto"/>
              <w:rPr>
                <w:rFonts w:hint="default" w:ascii="Times New Roman" w:hAnsi="Times New Roman" w:cs="Times New Roman"/>
                <w:snapToGrid w:val="0"/>
              </w:rPr>
            </w:pPr>
            <w:r>
              <w:rPr>
                <w:rFonts w:hint="default" w:ascii="Times New Roman" w:hAnsi="Times New Roman" w:eastAsia="宋体" w:cs="Times New Roman"/>
                <w:snapToGrid w:val="0"/>
                <w:kern w:val="2"/>
                <w:sz w:val="21"/>
                <w:szCs w:val="24"/>
                <w:lang w:eastAsia="zh-CN"/>
              </w:rPr>
              <w:t>吐珠类：</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C级</w:t>
            </w:r>
          </w:p>
        </w:tc>
        <w:tc>
          <w:tcPr>
            <w:tcW w:w="2379" w:type="dxa"/>
            <w:gridSpan w:val="2"/>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eastAsia="宋体" w:cs="Times New Roman"/>
                <w:snapToGrid w:val="0"/>
                <w:kern w:val="2"/>
                <w:sz w:val="21"/>
                <w:szCs w:val="24"/>
                <w:lang w:val="en-US" w:eastAsia="zh-CN"/>
              </w:rPr>
            </w:pPr>
            <w:r>
              <w:rPr>
                <w:rFonts w:hint="default" w:ascii="Times New Roman" w:hAnsi="Times New Roman" w:eastAsia="宋体" w:cs="Times New Roman"/>
                <w:snapToGrid w:val="0"/>
                <w:kern w:val="2"/>
                <w:sz w:val="21"/>
                <w:szCs w:val="24"/>
                <w:lang w:val="en-US" w:eastAsia="zh-CN"/>
              </w:rPr>
              <w:t>玩具类：</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right="210" w:rightChars="100" w:firstLine="210" w:firstLineChars="100"/>
              <w:jc w:val="left"/>
              <w:textAlignment w:val="auto"/>
              <w:rPr>
                <w:rFonts w:hint="default" w:ascii="Times New Roman" w:hAnsi="Times New Roman" w:cs="Times New Roman"/>
                <w:snapToGrid w:val="0"/>
              </w:rPr>
            </w:pP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 xml:space="preserve">C级 </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160" w:type="dxa"/>
            <w:vMerge w:val="continue"/>
            <w:tcBorders>
              <w:tl2br w:val="nil"/>
              <w:tr2bl w:val="nil"/>
            </w:tcBorders>
            <w:noWrap w:val="0"/>
            <w:vAlign w:val="center"/>
          </w:tcPr>
          <w:p>
            <w:pPr>
              <w:widowControl/>
              <w:jc w:val="left"/>
              <w:rPr>
                <w:rFonts w:hint="default" w:ascii="Times New Roman" w:hAnsi="Times New Roman" w:cs="Times New Roman"/>
                <w:snapToGrid w:val="0"/>
                <w:szCs w:val="24"/>
              </w:rPr>
            </w:pPr>
          </w:p>
        </w:tc>
        <w:tc>
          <w:tcPr>
            <w:tcW w:w="6634" w:type="dxa"/>
            <w:gridSpan w:val="5"/>
            <w:tcBorders>
              <w:tl2br w:val="nil"/>
              <w:tr2bl w:val="nil"/>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Autospacing="0" w:afterAutospacing="0"/>
              <w:ind w:right="210" w:rightChars="100" w:firstLine="210" w:firstLineChars="100"/>
              <w:jc w:val="center"/>
              <w:textAlignment w:val="auto"/>
              <w:rPr>
                <w:rFonts w:hint="default" w:ascii="Times New Roman" w:hAnsi="Times New Roman" w:cs="Times New Roman"/>
                <w:snapToGrid w:val="0"/>
                <w:szCs w:val="24"/>
              </w:rPr>
            </w:pPr>
            <w:r>
              <w:rPr>
                <w:rFonts w:hint="default" w:ascii="Times New Roman" w:hAnsi="Times New Roman" w:eastAsia="宋体" w:cs="Times New Roman"/>
                <w:snapToGrid w:val="0"/>
                <w:kern w:val="2"/>
                <w:sz w:val="21"/>
                <w:szCs w:val="24"/>
                <w:lang w:val="en-US" w:eastAsia="zh-CN"/>
              </w:rPr>
              <w:t>组合烟花类：</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 xml:space="preserve">C级 </w:t>
            </w:r>
            <w:r>
              <w:rPr>
                <w:rFonts w:hint="default" w:ascii="Times New Roman" w:hAnsi="Times New Roman" w:eastAsia="宋体" w:cs="Times New Roman"/>
                <w:snapToGrid w:val="0"/>
                <w:kern w:val="2"/>
                <w:sz w:val="21"/>
                <w:szCs w:val="24"/>
                <w:lang w:val="en-US" w:eastAsia="zh-CN"/>
              </w:rPr>
              <w:sym w:font="Wingdings 2" w:char="00A3"/>
            </w:r>
            <w:r>
              <w:rPr>
                <w:rFonts w:hint="default" w:ascii="Times New Roman" w:hAnsi="Times New Roman" w:eastAsia="宋体" w:cs="Times New Roman"/>
                <w:snapToGrid w:val="0"/>
                <w:kern w:val="2"/>
                <w:sz w:val="21"/>
                <w:szCs w:val="24"/>
                <w:lang w:val="en-US" w:eastAsia="zh-CN"/>
              </w:rPr>
              <w:t>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申请存放量</w:t>
            </w:r>
          </w:p>
        </w:tc>
        <w:tc>
          <w:tcPr>
            <w:tcW w:w="6634" w:type="dxa"/>
            <w:gridSpan w:val="5"/>
            <w:tcBorders>
              <w:tl2br w:val="nil"/>
              <w:tr2bl w:val="nil"/>
            </w:tcBorders>
            <w:noWrap w:val="0"/>
            <w:vAlign w:val="center"/>
          </w:tcPr>
          <w:p>
            <w:pPr>
              <w:jc w:val="center"/>
              <w:rPr>
                <w:rFonts w:hint="default" w:ascii="Times New Roman" w:hAnsi="Times New Roman" w:cs="Times New Roman"/>
                <w:snapToGrid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91" w:hRule="atLeast"/>
          <w:jc w:val="center"/>
        </w:trPr>
        <w:tc>
          <w:tcPr>
            <w:tcW w:w="2160" w:type="dxa"/>
            <w:tcBorders>
              <w:tl2br w:val="nil"/>
              <w:tr2bl w:val="nil"/>
            </w:tcBorders>
            <w:noWrap w:val="0"/>
            <w:vAlign w:val="center"/>
          </w:tcPr>
          <w:p>
            <w:pPr>
              <w:jc w:val="distribute"/>
              <w:rPr>
                <w:rFonts w:hint="default" w:ascii="Times New Roman" w:hAnsi="Times New Roman" w:cs="Times New Roman"/>
                <w:snapToGrid w:val="0"/>
                <w:szCs w:val="24"/>
              </w:rPr>
            </w:pPr>
            <w:r>
              <w:rPr>
                <w:rFonts w:hint="default" w:ascii="Times New Roman" w:hAnsi="Times New Roman" w:cs="Times New Roman"/>
                <w:snapToGrid w:val="0"/>
              </w:rPr>
              <w:t>申请意见</w:t>
            </w:r>
          </w:p>
        </w:tc>
        <w:tc>
          <w:tcPr>
            <w:tcW w:w="6634" w:type="dxa"/>
            <w:gridSpan w:val="5"/>
            <w:tcBorders>
              <w:tl2br w:val="nil"/>
              <w:tr2bl w:val="nil"/>
            </w:tcBorders>
            <w:noWrap w:val="0"/>
            <w:vAlign w:val="top"/>
          </w:tcPr>
          <w:p>
            <w:pPr>
              <w:adjustRightInd w:val="0"/>
              <w:snapToGrid w:val="0"/>
              <w:ind w:firstLine="280" w:firstLineChars="100"/>
              <w:rPr>
                <w:rFonts w:hint="default" w:ascii="Times New Roman" w:hAnsi="Times New Roman" w:eastAsia="楷体_GB2312" w:cs="Times New Roman"/>
                <w:snapToGrid w:val="0"/>
                <w:sz w:val="28"/>
                <w:szCs w:val="28"/>
              </w:rPr>
            </w:pPr>
          </w:p>
          <w:p>
            <w:pPr>
              <w:adjustRightInd w:val="0"/>
              <w:snapToGrid w:val="0"/>
              <w:ind w:firstLine="560" w:firstLineChars="200"/>
              <w:rPr>
                <w:rFonts w:hint="default" w:ascii="Times New Roman" w:hAnsi="Times New Roman" w:eastAsia="楷体_GB2312" w:cs="Times New Roman"/>
                <w:snapToGrid w:val="0"/>
                <w:sz w:val="28"/>
                <w:szCs w:val="28"/>
              </w:rPr>
            </w:pPr>
            <w:r>
              <w:rPr>
                <w:rFonts w:hint="default" w:ascii="Times New Roman" w:hAnsi="Times New Roman" w:eastAsia="楷体_GB2312" w:cs="Times New Roman"/>
                <w:snapToGrid w:val="0"/>
                <w:sz w:val="28"/>
                <w:szCs w:val="28"/>
              </w:rPr>
              <w:t>本单位符合《烟花爆竹经营许可实施办法》第</w:t>
            </w:r>
            <w:r>
              <w:rPr>
                <w:rFonts w:hint="default" w:ascii="Times New Roman" w:hAnsi="Times New Roman" w:eastAsia="楷体_GB2312" w:cs="Times New Roman"/>
                <w:snapToGrid w:val="0"/>
                <w:sz w:val="28"/>
                <w:szCs w:val="28"/>
                <w:lang w:eastAsia="zh-CN"/>
              </w:rPr>
              <w:t>十六</w:t>
            </w:r>
            <w:r>
              <w:rPr>
                <w:rFonts w:hint="default" w:ascii="Times New Roman" w:hAnsi="Times New Roman" w:eastAsia="楷体_GB2312" w:cs="Times New Roman"/>
                <w:snapToGrid w:val="0"/>
                <w:sz w:val="28"/>
                <w:szCs w:val="28"/>
              </w:rPr>
              <w:t>条规定的条件，并严格遵守国家有关烟花爆竹法律法规规定和浙江省有关烟花爆竹经营安全管理规定，认真执行相关安全管理制度。对以上情况和所提供文件、资料的真实性负责，申请办理烟花爆竹经营（零售）许可证。</w:t>
            </w:r>
          </w:p>
          <w:p>
            <w:pPr>
              <w:rPr>
                <w:rFonts w:hint="default" w:ascii="Times New Roman" w:hAnsi="Times New Roman" w:cs="Times New Roman"/>
                <w:snapToGrid w:val="0"/>
              </w:rPr>
            </w:pPr>
          </w:p>
          <w:p>
            <w:pPr>
              <w:rPr>
                <w:rFonts w:hint="default" w:ascii="Times New Roman" w:hAnsi="Times New Roman" w:cs="Times New Roman"/>
                <w:snapToGrid w:val="0"/>
              </w:rPr>
            </w:pPr>
            <w:r>
              <w:rPr>
                <w:rFonts w:hint="default" w:ascii="Times New Roman" w:hAnsi="Times New Roman" w:cs="Times New Roman"/>
                <w:snapToGrid w:val="0"/>
              </w:rPr>
              <w:t xml:space="preserve">                                       申请单位盖章</w:t>
            </w:r>
          </w:p>
          <w:p>
            <w:pPr>
              <w:rPr>
                <w:rFonts w:hint="default" w:ascii="Times New Roman" w:hAnsi="Times New Roman" w:cs="Times New Roman"/>
                <w:snapToGrid w:val="0"/>
              </w:rPr>
            </w:pPr>
            <w:r>
              <w:rPr>
                <w:rFonts w:hint="default" w:ascii="Times New Roman" w:hAnsi="Times New Roman" w:cs="Times New Roman"/>
                <w:snapToGrid w:val="0"/>
              </w:rPr>
              <w:t>主要负责人(签字)：</w:t>
            </w:r>
          </w:p>
          <w:p>
            <w:pPr>
              <w:spacing w:after="156" w:afterLines="50"/>
              <w:ind w:firstLine="840" w:firstLineChars="400"/>
              <w:rPr>
                <w:rFonts w:hint="default" w:ascii="Times New Roman" w:hAnsi="Times New Roman" w:cs="Times New Roman"/>
                <w:snapToGrid w:val="0"/>
                <w:szCs w:val="24"/>
              </w:rPr>
            </w:pPr>
            <w:r>
              <w:rPr>
                <w:rFonts w:hint="default" w:ascii="Times New Roman" w:hAnsi="Times New Roman" w:cs="Times New Roman"/>
                <w:snapToGrid w:val="0"/>
              </w:rPr>
              <w:t xml:space="preserve">                               年    月    日</w:t>
            </w:r>
          </w:p>
        </w:tc>
      </w:tr>
    </w:tbl>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p>
    <w:p>
      <w:pPr>
        <w:widowControl/>
        <w:spacing w:line="400" w:lineRule="exact"/>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附件3：</w:t>
      </w:r>
    </w:p>
    <w:p>
      <w:pPr>
        <w:ind w:firstLine="321" w:firstLineChars="100"/>
        <w:rPr>
          <w:rFonts w:hint="eastAsia" w:ascii="黑体" w:eastAsia="黑体"/>
          <w:b/>
          <w:bCs/>
          <w:kern w:val="44"/>
          <w:sz w:val="32"/>
          <w:szCs w:val="32"/>
        </w:rPr>
      </w:pPr>
      <w:r>
        <w:rPr>
          <w:rFonts w:hint="eastAsia" w:ascii="黑体" w:eastAsia="黑体"/>
          <w:b/>
          <w:bCs/>
          <w:sz w:val="32"/>
          <w:szCs w:val="32"/>
        </w:rPr>
        <w:t>遂 昌 县 烟 花 爆 竹经 营（零 售）</w:t>
      </w:r>
      <w:r>
        <w:rPr>
          <w:rFonts w:hint="eastAsia" w:ascii="黑体" w:eastAsia="黑体"/>
          <w:b/>
          <w:bCs/>
          <w:kern w:val="44"/>
          <w:sz w:val="32"/>
          <w:szCs w:val="32"/>
        </w:rPr>
        <w:t>许 可 证 审 查 表</w:t>
      </w:r>
    </w:p>
    <w:tbl>
      <w:tblPr>
        <w:tblStyle w:val="6"/>
        <w:tblW w:w="8820" w:type="dxa"/>
        <w:tblInd w:w="135" w:type="dxa"/>
        <w:tblLayout w:type="fixed"/>
        <w:tblCellMar>
          <w:top w:w="0" w:type="dxa"/>
          <w:left w:w="108" w:type="dxa"/>
          <w:bottom w:w="0" w:type="dxa"/>
          <w:right w:w="108" w:type="dxa"/>
        </w:tblCellMar>
      </w:tblPr>
      <w:tblGrid>
        <w:gridCol w:w="693"/>
        <w:gridCol w:w="4345"/>
        <w:gridCol w:w="1956"/>
        <w:gridCol w:w="1826"/>
      </w:tblGrid>
      <w:tr>
        <w:tblPrEx>
          <w:tblCellMar>
            <w:top w:w="0" w:type="dxa"/>
            <w:left w:w="108" w:type="dxa"/>
            <w:bottom w:w="0" w:type="dxa"/>
            <w:right w:w="108" w:type="dxa"/>
          </w:tblCellMar>
        </w:tblPrEx>
        <w:trPr>
          <w:cantSplit/>
          <w:trHeight w:val="792" w:hRule="atLeast"/>
        </w:trPr>
        <w:tc>
          <w:tcPr>
            <w:tcW w:w="693"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eastAsia="仿宋_GB2312"/>
                <w:sz w:val="24"/>
                <w:szCs w:val="24"/>
              </w:rPr>
            </w:pPr>
            <w:r>
              <w:rPr>
                <w:rFonts w:hint="eastAsia" w:ascii="宋体" w:hAnsi="宋体" w:eastAsia="仿宋_GB2312"/>
                <w:sz w:val="24"/>
                <w:szCs w:val="24"/>
              </w:rPr>
              <w:t>序</w:t>
            </w:r>
          </w:p>
          <w:p>
            <w:pPr>
              <w:spacing w:line="360" w:lineRule="exact"/>
              <w:jc w:val="center"/>
              <w:rPr>
                <w:rFonts w:eastAsia="仿宋_GB2312"/>
                <w:sz w:val="24"/>
                <w:szCs w:val="24"/>
              </w:rPr>
            </w:pPr>
            <w:r>
              <w:rPr>
                <w:rFonts w:hint="eastAsia" w:ascii="宋体" w:hAnsi="宋体" w:eastAsia="仿宋_GB2312"/>
                <w:sz w:val="24"/>
                <w:szCs w:val="24"/>
              </w:rPr>
              <w:t>号</w:t>
            </w:r>
          </w:p>
        </w:tc>
        <w:tc>
          <w:tcPr>
            <w:tcW w:w="434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仿宋_GB2312"/>
                <w:sz w:val="24"/>
                <w:szCs w:val="24"/>
              </w:rPr>
            </w:pPr>
            <w:r>
              <w:rPr>
                <w:rFonts w:hint="eastAsia" w:ascii="宋体" w:hAnsi="宋体" w:eastAsia="仿宋_GB2312"/>
                <w:sz w:val="24"/>
                <w:szCs w:val="24"/>
              </w:rPr>
              <w:t>审查内容</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ascii="宋体" w:hAnsi="宋体" w:eastAsia="仿宋_GB2312"/>
                <w:sz w:val="24"/>
                <w:szCs w:val="24"/>
              </w:rPr>
            </w:pPr>
            <w:r>
              <w:rPr>
                <w:rFonts w:hint="eastAsia" w:ascii="宋体" w:hAnsi="宋体" w:eastAsia="仿宋_GB2312"/>
                <w:sz w:val="24"/>
                <w:szCs w:val="24"/>
              </w:rPr>
              <w:t>安监站初审意见</w:t>
            </w:r>
          </w:p>
        </w:tc>
        <w:tc>
          <w:tcPr>
            <w:tcW w:w="18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仿宋_GB2312"/>
                <w:sz w:val="24"/>
                <w:szCs w:val="24"/>
              </w:rPr>
            </w:pPr>
            <w:r>
              <w:rPr>
                <w:rFonts w:hint="eastAsia" w:ascii="宋体" w:hAnsi="宋体" w:eastAsia="仿宋_GB2312"/>
                <w:sz w:val="24"/>
                <w:szCs w:val="24"/>
              </w:rPr>
              <w:t>应急局复审意见</w:t>
            </w:r>
          </w:p>
        </w:tc>
      </w:tr>
      <w:tr>
        <w:tblPrEx>
          <w:tblCellMar>
            <w:top w:w="0" w:type="dxa"/>
            <w:left w:w="108" w:type="dxa"/>
            <w:bottom w:w="0" w:type="dxa"/>
            <w:right w:w="108" w:type="dxa"/>
          </w:tblCellMar>
        </w:tblPrEx>
        <w:trPr>
          <w:cantSplit/>
          <w:trHeight w:val="962"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szCs w:val="24"/>
              </w:rPr>
            </w:pPr>
            <w:r>
              <w:rPr>
                <w:rFonts w:eastAsia="仿宋_GB2312"/>
                <w:sz w:val="24"/>
                <w:szCs w:val="24"/>
              </w:rPr>
              <w:t>1</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eastAsia="仿宋_GB2312"/>
                <w:sz w:val="24"/>
                <w:szCs w:val="24"/>
              </w:rPr>
            </w:pPr>
            <w:r>
              <w:rPr>
                <w:rFonts w:hint="eastAsia" w:ascii="宋体" w:hAnsi="宋体" w:eastAsia="仿宋_GB2312"/>
                <w:color w:val="000000"/>
                <w:sz w:val="24"/>
                <w:szCs w:val="24"/>
              </w:rPr>
              <w:t>工商营业执照或工商预核准通知书。</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064"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szCs w:val="24"/>
              </w:rPr>
            </w:pPr>
            <w:r>
              <w:rPr>
                <w:rFonts w:eastAsia="仿宋_GB2312"/>
                <w:sz w:val="24"/>
                <w:szCs w:val="24"/>
              </w:rPr>
              <w:t>2</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eastAsia="仿宋_GB2312"/>
                <w:sz w:val="24"/>
                <w:szCs w:val="24"/>
              </w:rPr>
            </w:pPr>
            <w:r>
              <w:rPr>
                <w:rFonts w:hint="eastAsia" w:ascii="宋体" w:hAnsi="宋体" w:eastAsia="仿宋_GB2312"/>
                <w:sz w:val="24"/>
                <w:szCs w:val="24"/>
              </w:rPr>
              <w:t>经营场所房产合法性证明（租赁的含租赁协议）。</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276"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szCs w:val="24"/>
              </w:rPr>
            </w:pPr>
            <w:r>
              <w:rPr>
                <w:rFonts w:eastAsia="仿宋_GB2312"/>
                <w:sz w:val="24"/>
                <w:szCs w:val="24"/>
              </w:rPr>
              <w:t>3</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eastAsia="仿宋_GB2312"/>
                <w:sz w:val="24"/>
                <w:szCs w:val="24"/>
              </w:rPr>
            </w:pPr>
            <w:r>
              <w:rPr>
                <w:rFonts w:hint="eastAsia" w:ascii="宋体" w:hAnsi="宋体" w:eastAsia="仿宋_GB2312"/>
                <w:sz w:val="24"/>
                <w:szCs w:val="24"/>
              </w:rPr>
              <w:t>烟花爆竹零售场所的面积原则上不小于10平方米</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214"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szCs w:val="24"/>
              </w:rPr>
            </w:pPr>
            <w:r>
              <w:rPr>
                <w:rFonts w:eastAsia="仿宋_GB2312"/>
                <w:sz w:val="24"/>
                <w:szCs w:val="24"/>
              </w:rPr>
              <w:t>4</w:t>
            </w:r>
          </w:p>
        </w:tc>
        <w:tc>
          <w:tcPr>
            <w:tcW w:w="4345" w:type="dxa"/>
            <w:tcBorders>
              <w:top w:val="single" w:color="auto" w:sz="4" w:space="0"/>
              <w:left w:val="nil"/>
              <w:bottom w:val="single" w:color="auto" w:sz="4" w:space="0"/>
              <w:right w:val="single" w:color="auto" w:sz="4" w:space="0"/>
            </w:tcBorders>
            <w:noWrap w:val="0"/>
            <w:vAlign w:val="center"/>
          </w:tcPr>
          <w:p>
            <w:pPr>
              <w:spacing w:line="360" w:lineRule="exact"/>
              <w:rPr>
                <w:rFonts w:eastAsia="仿宋_GB2312"/>
                <w:color w:val="000000"/>
                <w:sz w:val="24"/>
                <w:szCs w:val="24"/>
              </w:rPr>
            </w:pPr>
            <w:r>
              <w:rPr>
                <w:rFonts w:hint="eastAsia" w:ascii="宋体" w:hAnsi="宋体" w:eastAsia="仿宋_GB2312"/>
                <w:sz w:val="24"/>
                <w:szCs w:val="24"/>
              </w:rPr>
              <w:t>与其他烟花爆竹零售场所的安全距离，不得少于50米</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2237"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szCs w:val="24"/>
              </w:rPr>
            </w:pPr>
            <w:r>
              <w:rPr>
                <w:rFonts w:eastAsia="仿宋_GB2312"/>
                <w:sz w:val="24"/>
                <w:szCs w:val="24"/>
              </w:rPr>
              <w:t>5</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eastAsia="仿宋_GB2312"/>
                <w:color w:val="000000"/>
                <w:sz w:val="24"/>
                <w:szCs w:val="24"/>
              </w:rPr>
            </w:pPr>
            <w:r>
              <w:rPr>
                <w:rFonts w:hint="eastAsia" w:ascii="宋体" w:hAnsi="宋体" w:eastAsia="仿宋_GB2312"/>
                <w:sz w:val="24"/>
                <w:szCs w:val="24"/>
              </w:rPr>
              <w:t>与车站、码头、学校、幼儿园</w:t>
            </w:r>
            <w:r>
              <w:rPr>
                <w:rFonts w:hint="eastAsia" w:ascii="宋体" w:hAnsi="宋体" w:eastAsia="仿宋_GB2312"/>
                <w:color w:val="800000"/>
                <w:sz w:val="24"/>
                <w:szCs w:val="24"/>
              </w:rPr>
              <w:t>、</w:t>
            </w:r>
            <w:r>
              <w:rPr>
                <w:rFonts w:hint="eastAsia" w:ascii="宋体" w:hAnsi="宋体" w:eastAsia="仿宋_GB2312"/>
                <w:sz w:val="24"/>
                <w:szCs w:val="24"/>
              </w:rPr>
              <w:t>医院、集贸市场等人员密集场所和加油站等易燃易爆危险物品生产、储存设施等重点建筑物场所保持足够的安全距离，最近距离不得少于100米</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455"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sz w:val="24"/>
                <w:szCs w:val="24"/>
              </w:rPr>
            </w:pPr>
            <w:r>
              <w:rPr>
                <w:rFonts w:hint="eastAsia" w:ascii="宋体" w:hAnsi="宋体" w:eastAsia="仿宋_GB2312"/>
                <w:sz w:val="24"/>
                <w:szCs w:val="24"/>
              </w:rPr>
              <w:t>6</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ascii="宋体" w:hAnsi="宋体" w:eastAsia="仿宋_GB2312"/>
                <w:sz w:val="24"/>
                <w:szCs w:val="24"/>
              </w:rPr>
            </w:pPr>
            <w:r>
              <w:rPr>
                <w:rFonts w:hint="eastAsia" w:ascii="宋体" w:hAnsi="宋体" w:eastAsia="仿宋_GB2312"/>
                <w:sz w:val="24"/>
                <w:szCs w:val="24"/>
              </w:rPr>
              <w:t>烟花爆竹零售点不得与居民居住场所设置在同一建筑物内。二层的正上方房清空闲置，并完成对楼梯封堵。</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742"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sz w:val="24"/>
                <w:szCs w:val="24"/>
              </w:rPr>
            </w:pPr>
            <w:r>
              <w:rPr>
                <w:rFonts w:hint="eastAsia" w:ascii="宋体" w:hAnsi="宋体" w:eastAsia="仿宋_GB2312"/>
                <w:sz w:val="24"/>
                <w:szCs w:val="24"/>
              </w:rPr>
              <w:t>7</w:t>
            </w:r>
          </w:p>
        </w:tc>
        <w:tc>
          <w:tcPr>
            <w:tcW w:w="434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jc w:val="left"/>
              <w:rPr>
                <w:rFonts w:ascii="Verdana" w:hAnsi="Verdana" w:eastAsia="仿宋_GB2312"/>
                <w:kern w:val="0"/>
                <w:sz w:val="24"/>
                <w:szCs w:val="24"/>
              </w:rPr>
            </w:pPr>
            <w:r>
              <w:rPr>
                <w:rFonts w:hint="eastAsia" w:ascii="宋体" w:hAnsi="宋体" w:eastAsia="仿宋_GB2312"/>
                <w:color w:val="000000"/>
                <w:spacing w:val="-6"/>
                <w:sz w:val="24"/>
                <w:szCs w:val="24"/>
              </w:rPr>
              <w:t>经营场所配备必要的消防器材，张贴明显的安全警示标志（配备至少两具5公斤及以上的磷酸铵盐干粉灭火器）。</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r>
      <w:tr>
        <w:tblPrEx>
          <w:tblCellMar>
            <w:top w:w="0" w:type="dxa"/>
            <w:left w:w="108" w:type="dxa"/>
            <w:bottom w:w="0" w:type="dxa"/>
            <w:right w:w="108" w:type="dxa"/>
          </w:tblCellMar>
        </w:tblPrEx>
        <w:trPr>
          <w:cantSplit/>
          <w:trHeight w:val="1360"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sz w:val="24"/>
                <w:szCs w:val="24"/>
              </w:rPr>
            </w:pPr>
            <w:r>
              <w:rPr>
                <w:rFonts w:hint="eastAsia" w:ascii="宋体" w:hAnsi="宋体" w:eastAsia="仿宋_GB2312"/>
                <w:sz w:val="24"/>
                <w:szCs w:val="24"/>
              </w:rPr>
              <w:t>8</w:t>
            </w:r>
          </w:p>
        </w:tc>
        <w:tc>
          <w:tcPr>
            <w:tcW w:w="4345" w:type="dxa"/>
            <w:tcBorders>
              <w:top w:val="single" w:color="auto" w:sz="4" w:space="0"/>
              <w:left w:val="nil"/>
              <w:bottom w:val="single" w:color="auto" w:sz="4" w:space="0"/>
              <w:right w:val="single" w:color="auto" w:sz="4" w:space="0"/>
            </w:tcBorders>
            <w:noWrap w:val="0"/>
            <w:vAlign w:val="center"/>
          </w:tcPr>
          <w:p>
            <w:pPr>
              <w:spacing w:before="124" w:beforeLines="40" w:after="124" w:afterLines="40" w:line="360" w:lineRule="exact"/>
              <w:rPr>
                <w:rFonts w:ascii="宋体" w:hAnsi="宋体" w:eastAsia="仿宋_GB2312"/>
                <w:color w:val="000000"/>
                <w:spacing w:val="-6"/>
                <w:sz w:val="24"/>
                <w:szCs w:val="24"/>
              </w:rPr>
            </w:pPr>
            <w:r>
              <w:rPr>
                <w:rFonts w:hint="eastAsia" w:ascii="Verdana" w:hAnsi="Verdana" w:eastAsia="仿宋_GB2312" w:cs="宋体"/>
                <w:color w:val="000000"/>
                <w:kern w:val="0"/>
                <w:sz w:val="24"/>
                <w:szCs w:val="24"/>
                <w:lang w:eastAsia="zh-CN"/>
              </w:rPr>
              <w:t>是否</w:t>
            </w:r>
            <w:r>
              <w:rPr>
                <w:rFonts w:hint="eastAsia" w:ascii="Verdana" w:hAnsi="Verdana" w:eastAsia="仿宋_GB2312" w:cs="宋体"/>
                <w:color w:val="000000"/>
                <w:kern w:val="0"/>
                <w:sz w:val="24"/>
                <w:szCs w:val="24"/>
              </w:rPr>
              <w:t>实行专店</w:t>
            </w:r>
            <w:r>
              <w:rPr>
                <w:rFonts w:hint="eastAsia" w:ascii="Verdana" w:hAnsi="Verdana" w:eastAsia="仿宋_GB2312" w:cs="宋体"/>
                <w:kern w:val="0"/>
                <w:sz w:val="24"/>
                <w:szCs w:val="24"/>
              </w:rPr>
              <w:t>销售。</w:t>
            </w:r>
          </w:p>
        </w:tc>
        <w:tc>
          <w:tcPr>
            <w:tcW w:w="1956" w:type="dxa"/>
            <w:tcBorders>
              <w:top w:val="single" w:color="auto" w:sz="4" w:space="0"/>
              <w:left w:val="nil"/>
              <w:bottom w:val="single" w:color="auto" w:sz="4" w:space="0"/>
              <w:right w:val="single" w:color="auto" w:sz="4" w:space="0"/>
            </w:tcBorders>
            <w:noWrap w:val="0"/>
            <w:vAlign w:val="top"/>
          </w:tcPr>
          <w:p>
            <w:pPr>
              <w:spacing w:line="360" w:lineRule="exact"/>
              <w:jc w:val="center"/>
              <w:rPr>
                <w:rFonts w:eastAsia="仿宋_GB2312"/>
                <w:sz w:val="24"/>
                <w:szCs w:val="24"/>
              </w:rPr>
            </w:pPr>
          </w:p>
        </w:tc>
        <w:tc>
          <w:tcPr>
            <w:tcW w:w="18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仿宋_GB2312"/>
                <w:sz w:val="24"/>
                <w:szCs w:val="24"/>
              </w:rPr>
            </w:pPr>
          </w:p>
        </w:tc>
      </w:tr>
    </w:tbl>
    <w:p>
      <w:pPr>
        <w:spacing w:line="480" w:lineRule="exact"/>
        <w:rPr>
          <w:rFonts w:hint="eastAsia" w:ascii="仿宋_GB2312" w:eastAsia="仿宋_GB2312"/>
          <w:b/>
          <w:bCs/>
          <w:sz w:val="28"/>
          <w:szCs w:val="28"/>
        </w:rPr>
      </w:pPr>
    </w:p>
    <w:tbl>
      <w:tblPr>
        <w:tblStyle w:val="6"/>
        <w:tblW w:w="8805" w:type="dxa"/>
        <w:tblInd w:w="135" w:type="dxa"/>
        <w:tblLayout w:type="fixed"/>
        <w:tblCellMar>
          <w:top w:w="0" w:type="dxa"/>
          <w:left w:w="108" w:type="dxa"/>
          <w:bottom w:w="0" w:type="dxa"/>
          <w:right w:w="108" w:type="dxa"/>
        </w:tblCellMar>
      </w:tblPr>
      <w:tblGrid>
        <w:gridCol w:w="1559"/>
        <w:gridCol w:w="1812"/>
        <w:gridCol w:w="3624"/>
        <w:gridCol w:w="1810"/>
      </w:tblGrid>
      <w:tr>
        <w:tblPrEx>
          <w:tblCellMar>
            <w:top w:w="0" w:type="dxa"/>
            <w:left w:w="108" w:type="dxa"/>
            <w:bottom w:w="0" w:type="dxa"/>
            <w:right w:w="108" w:type="dxa"/>
          </w:tblCellMar>
        </w:tblPrEx>
        <w:trPr>
          <w:cantSplit/>
          <w:trHeight w:val="754"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eastAsia="仿宋_GB2312"/>
                <w:sz w:val="28"/>
                <w:szCs w:val="28"/>
              </w:rPr>
            </w:pPr>
            <w:r>
              <w:rPr>
                <w:rFonts w:hint="eastAsia" w:eastAsia="仿宋_GB2312"/>
                <w:sz w:val="28"/>
                <w:szCs w:val="28"/>
              </w:rPr>
              <w:t>单位</w:t>
            </w:r>
          </w:p>
        </w:tc>
        <w:tc>
          <w:tcPr>
            <w:tcW w:w="1812"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仿宋_GB2312"/>
                <w:sz w:val="28"/>
                <w:szCs w:val="28"/>
              </w:rPr>
            </w:pPr>
            <w:r>
              <w:rPr>
                <w:rFonts w:hint="eastAsia" w:ascii="宋体" w:hAnsi="宋体" w:eastAsia="仿宋_GB2312"/>
                <w:sz w:val="28"/>
                <w:szCs w:val="28"/>
              </w:rPr>
              <w:t>姓名</w:t>
            </w:r>
          </w:p>
        </w:tc>
        <w:tc>
          <w:tcPr>
            <w:tcW w:w="362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eastAsia="仿宋_GB2312"/>
                <w:sz w:val="28"/>
                <w:szCs w:val="28"/>
              </w:rPr>
            </w:pPr>
            <w:r>
              <w:rPr>
                <w:rFonts w:hint="eastAsia" w:ascii="宋体" w:hAnsi="宋体" w:eastAsia="仿宋_GB2312"/>
                <w:sz w:val="28"/>
                <w:szCs w:val="28"/>
              </w:rPr>
              <w:t>单位</w:t>
            </w:r>
          </w:p>
        </w:tc>
        <w:tc>
          <w:tcPr>
            <w:tcW w:w="181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仿宋_GB2312"/>
                <w:sz w:val="28"/>
                <w:szCs w:val="28"/>
              </w:rPr>
            </w:pPr>
            <w:r>
              <w:rPr>
                <w:rFonts w:hint="eastAsia" w:ascii="宋体" w:hAnsi="宋体" w:eastAsia="仿宋_GB2312"/>
                <w:sz w:val="28"/>
                <w:szCs w:val="28"/>
              </w:rPr>
              <w:t>签字</w:t>
            </w:r>
          </w:p>
        </w:tc>
      </w:tr>
      <w:tr>
        <w:tblPrEx>
          <w:tblCellMar>
            <w:top w:w="0" w:type="dxa"/>
            <w:left w:w="108" w:type="dxa"/>
            <w:bottom w:w="0" w:type="dxa"/>
            <w:right w:w="108" w:type="dxa"/>
          </w:tblCellMar>
        </w:tblPrEx>
        <w:trPr>
          <w:cantSplit/>
          <w:trHeight w:val="760" w:hRule="atLeast"/>
        </w:trPr>
        <w:tc>
          <w:tcPr>
            <w:tcW w:w="1560" w:type="dxa"/>
            <w:vMerge w:val="restart"/>
            <w:tcBorders>
              <w:top w:val="nil"/>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仿宋_GB2312"/>
                <w:sz w:val="28"/>
                <w:szCs w:val="28"/>
              </w:rPr>
            </w:pPr>
            <w:r>
              <w:rPr>
                <w:rFonts w:hint="eastAsia" w:ascii="宋体" w:hAnsi="宋体" w:eastAsia="仿宋_GB2312"/>
                <w:sz w:val="28"/>
                <w:szCs w:val="28"/>
              </w:rPr>
              <w:t>初审人员</w:t>
            </w:r>
          </w:p>
          <w:p>
            <w:pPr>
              <w:adjustRightInd w:val="0"/>
              <w:snapToGrid w:val="0"/>
              <w:spacing w:line="360" w:lineRule="exact"/>
              <w:rPr>
                <w:rFonts w:ascii="宋体" w:hAnsi="宋体" w:eastAsia="仿宋_GB2312"/>
                <w:sz w:val="28"/>
                <w:szCs w:val="28"/>
              </w:rPr>
            </w:pPr>
          </w:p>
        </w:tc>
        <w:tc>
          <w:tcPr>
            <w:tcW w:w="1812"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362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1810"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r>
      <w:tr>
        <w:tblPrEx>
          <w:tblCellMar>
            <w:top w:w="0" w:type="dxa"/>
            <w:left w:w="108" w:type="dxa"/>
            <w:bottom w:w="0" w:type="dxa"/>
            <w:right w:w="108" w:type="dxa"/>
          </w:tblCellMar>
        </w:tblPrEx>
        <w:trPr>
          <w:cantSplit/>
          <w:trHeight w:val="752"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仿宋_GB2312"/>
                <w:sz w:val="28"/>
                <w:szCs w:val="28"/>
              </w:rPr>
            </w:pPr>
          </w:p>
        </w:tc>
        <w:tc>
          <w:tcPr>
            <w:tcW w:w="1812"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362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1810"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r>
      <w:tr>
        <w:tblPrEx>
          <w:tblCellMar>
            <w:top w:w="0" w:type="dxa"/>
            <w:left w:w="108" w:type="dxa"/>
            <w:bottom w:w="0" w:type="dxa"/>
            <w:right w:w="108" w:type="dxa"/>
          </w:tblCellMar>
        </w:tblPrEx>
        <w:trPr>
          <w:cantSplit/>
          <w:trHeight w:val="85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仿宋_GB2312"/>
                <w:sz w:val="28"/>
                <w:szCs w:val="28"/>
              </w:rPr>
            </w:pPr>
          </w:p>
        </w:tc>
        <w:tc>
          <w:tcPr>
            <w:tcW w:w="1812"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362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c>
          <w:tcPr>
            <w:tcW w:w="1810"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eastAsia="仿宋_GB2312"/>
                <w:sz w:val="28"/>
                <w:szCs w:val="28"/>
              </w:rPr>
            </w:pPr>
          </w:p>
        </w:tc>
      </w:tr>
      <w:tr>
        <w:tblPrEx>
          <w:tblCellMar>
            <w:top w:w="0" w:type="dxa"/>
            <w:left w:w="108" w:type="dxa"/>
            <w:bottom w:w="0" w:type="dxa"/>
            <w:right w:w="108" w:type="dxa"/>
          </w:tblCellMar>
        </w:tblPrEx>
        <w:trPr>
          <w:cantSplit/>
          <w:trHeight w:val="1869"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仿宋_GB2312"/>
                <w:sz w:val="28"/>
                <w:szCs w:val="28"/>
              </w:rPr>
            </w:pPr>
            <w:r>
              <w:rPr>
                <w:rFonts w:hint="eastAsia" w:ascii="宋体" w:hAnsi="宋体" w:eastAsia="仿宋_GB2312"/>
                <w:sz w:val="28"/>
                <w:szCs w:val="28"/>
                <w:lang w:eastAsia="zh-CN"/>
              </w:rPr>
              <w:t>乡镇（街道）应急办</w:t>
            </w:r>
            <w:r>
              <w:rPr>
                <w:rFonts w:hint="eastAsia" w:ascii="宋体" w:hAnsi="宋体" w:eastAsia="仿宋_GB2312"/>
                <w:sz w:val="28"/>
                <w:szCs w:val="28"/>
              </w:rPr>
              <w:t>意见</w:t>
            </w:r>
          </w:p>
        </w:tc>
        <w:tc>
          <w:tcPr>
            <w:tcW w:w="7247"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ind w:firstLine="1960" w:firstLineChars="700"/>
              <w:rPr>
                <w:rFonts w:ascii="宋体" w:hAnsi="宋体" w:eastAsia="仿宋_GB2312"/>
                <w:sz w:val="28"/>
                <w:szCs w:val="28"/>
              </w:rPr>
            </w:pPr>
          </w:p>
          <w:p>
            <w:pPr>
              <w:adjustRightInd w:val="0"/>
              <w:snapToGrid w:val="0"/>
              <w:spacing w:line="360" w:lineRule="exact"/>
              <w:ind w:firstLine="1960" w:firstLineChars="700"/>
              <w:rPr>
                <w:rFonts w:hint="eastAsia" w:ascii="宋体" w:hAnsi="宋体" w:eastAsia="仿宋_GB2312"/>
                <w:sz w:val="28"/>
                <w:szCs w:val="28"/>
              </w:rPr>
            </w:pPr>
          </w:p>
          <w:p>
            <w:pPr>
              <w:adjustRightInd w:val="0"/>
              <w:snapToGrid w:val="0"/>
              <w:spacing w:line="360" w:lineRule="exact"/>
              <w:rPr>
                <w:rFonts w:hint="eastAsia" w:ascii="宋体" w:hAnsi="宋体" w:eastAsia="仿宋_GB2312"/>
                <w:sz w:val="28"/>
                <w:szCs w:val="28"/>
                <w:lang w:eastAsia="zh-CN"/>
              </w:rPr>
            </w:pPr>
          </w:p>
          <w:p>
            <w:pPr>
              <w:adjustRightInd w:val="0"/>
              <w:snapToGrid w:val="0"/>
              <w:spacing w:line="360" w:lineRule="exact"/>
              <w:rPr>
                <w:rFonts w:hint="eastAsia" w:ascii="宋体" w:hAnsi="宋体" w:eastAsia="仿宋_GB2312"/>
                <w:sz w:val="28"/>
                <w:szCs w:val="28"/>
              </w:rPr>
            </w:pPr>
            <w:r>
              <w:rPr>
                <w:rFonts w:hint="eastAsia" w:ascii="宋体" w:hAnsi="宋体" w:eastAsia="仿宋_GB2312"/>
                <w:sz w:val="28"/>
                <w:szCs w:val="28"/>
                <w:lang w:eastAsia="zh-CN"/>
              </w:rPr>
              <w:t>负责人</w:t>
            </w:r>
            <w:r>
              <w:rPr>
                <w:rFonts w:hint="eastAsia" w:ascii="宋体" w:hAnsi="宋体" w:eastAsia="仿宋_GB2312"/>
                <w:sz w:val="28"/>
                <w:szCs w:val="28"/>
              </w:rPr>
              <w:t xml:space="preserve">（签字） ：            </w:t>
            </w:r>
          </w:p>
          <w:p>
            <w:pPr>
              <w:adjustRightInd w:val="0"/>
              <w:snapToGrid w:val="0"/>
              <w:spacing w:line="360" w:lineRule="exact"/>
              <w:rPr>
                <w:rFonts w:ascii="宋体" w:hAnsi="宋体" w:eastAsia="仿宋_GB2312"/>
                <w:sz w:val="28"/>
                <w:szCs w:val="28"/>
              </w:rPr>
            </w:pPr>
            <w:r>
              <w:rPr>
                <w:rFonts w:hint="eastAsia"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hint="eastAsia" w:ascii="宋体" w:hAnsi="宋体" w:eastAsia="仿宋_GB2312"/>
                <w:sz w:val="28"/>
                <w:szCs w:val="28"/>
              </w:rPr>
              <w:t>时间：   年   月   日</w:t>
            </w:r>
          </w:p>
        </w:tc>
      </w:tr>
      <w:tr>
        <w:tblPrEx>
          <w:tblCellMar>
            <w:top w:w="0" w:type="dxa"/>
            <w:left w:w="108" w:type="dxa"/>
            <w:bottom w:w="0" w:type="dxa"/>
            <w:right w:w="108" w:type="dxa"/>
          </w:tblCellMar>
        </w:tblPrEx>
        <w:trPr>
          <w:cantSplit/>
          <w:trHeight w:val="2215"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仿宋_GB2312"/>
                <w:sz w:val="28"/>
                <w:szCs w:val="28"/>
              </w:rPr>
            </w:pPr>
            <w:r>
              <w:rPr>
                <w:rFonts w:hint="eastAsia" w:ascii="宋体" w:hAnsi="宋体" w:eastAsia="仿宋_GB2312"/>
                <w:sz w:val="28"/>
                <w:szCs w:val="28"/>
              </w:rPr>
              <w:t>乡镇（街道）意见</w:t>
            </w:r>
          </w:p>
        </w:tc>
        <w:tc>
          <w:tcPr>
            <w:tcW w:w="7247"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360" w:lineRule="exact"/>
              <w:rPr>
                <w:rFonts w:ascii="宋体" w:hAnsi="宋体" w:eastAsia="仿宋_GB2312"/>
                <w:sz w:val="28"/>
                <w:szCs w:val="28"/>
              </w:rPr>
            </w:pPr>
          </w:p>
          <w:p>
            <w:pPr>
              <w:adjustRightInd w:val="0"/>
              <w:snapToGrid w:val="0"/>
              <w:spacing w:line="360" w:lineRule="exact"/>
              <w:rPr>
                <w:rFonts w:hint="eastAsia" w:ascii="宋体" w:hAnsi="宋体" w:eastAsia="仿宋_GB2312"/>
                <w:sz w:val="28"/>
                <w:szCs w:val="28"/>
              </w:rPr>
            </w:pPr>
          </w:p>
          <w:p>
            <w:pPr>
              <w:adjustRightInd w:val="0"/>
              <w:snapToGrid w:val="0"/>
              <w:spacing w:line="360" w:lineRule="exact"/>
              <w:rPr>
                <w:rFonts w:hint="eastAsia" w:ascii="宋体" w:hAnsi="宋体" w:eastAsia="仿宋_GB2312"/>
                <w:sz w:val="28"/>
                <w:szCs w:val="28"/>
              </w:rPr>
            </w:pPr>
          </w:p>
          <w:p>
            <w:pPr>
              <w:adjustRightInd w:val="0"/>
              <w:snapToGrid w:val="0"/>
              <w:spacing w:line="360" w:lineRule="exact"/>
              <w:rPr>
                <w:rFonts w:hint="eastAsia" w:ascii="宋体" w:hAnsi="宋体" w:eastAsia="仿宋_GB2312"/>
                <w:sz w:val="28"/>
                <w:szCs w:val="28"/>
              </w:rPr>
            </w:pPr>
            <w:r>
              <w:rPr>
                <w:rFonts w:hint="eastAsia" w:ascii="宋体" w:hAnsi="宋体" w:eastAsia="仿宋_GB2312"/>
                <w:sz w:val="28"/>
                <w:szCs w:val="28"/>
              </w:rPr>
              <w:t>分管领导（签字）</w:t>
            </w:r>
            <w:r>
              <w:rPr>
                <w:rFonts w:hint="eastAsia" w:ascii="宋体" w:hAnsi="宋体" w:eastAsia="仿宋_GB2312"/>
                <w:sz w:val="28"/>
                <w:szCs w:val="28"/>
                <w:lang w:eastAsia="zh-CN"/>
              </w:rPr>
              <w:t>：</w:t>
            </w:r>
          </w:p>
          <w:p>
            <w:pPr>
              <w:adjustRightInd w:val="0"/>
              <w:snapToGrid w:val="0"/>
              <w:spacing w:line="360" w:lineRule="exact"/>
              <w:ind w:firstLine="2940" w:firstLineChars="1050"/>
              <w:rPr>
                <w:rFonts w:hint="eastAsia" w:ascii="宋体" w:hAnsi="宋体" w:eastAsia="仿宋_GB2312"/>
                <w:sz w:val="28"/>
                <w:szCs w:val="28"/>
              </w:rPr>
            </w:pPr>
            <w:r>
              <w:rPr>
                <w:rFonts w:hint="eastAsia" w:ascii="宋体" w:hAnsi="宋体" w:eastAsia="仿宋_GB2312"/>
                <w:sz w:val="28"/>
                <w:szCs w:val="28"/>
              </w:rPr>
              <w:t>乡镇街道（盖章）</w:t>
            </w:r>
          </w:p>
          <w:p>
            <w:pPr>
              <w:adjustRightInd w:val="0"/>
              <w:snapToGrid w:val="0"/>
              <w:spacing w:line="360" w:lineRule="exact"/>
              <w:ind w:firstLine="3640" w:firstLineChars="1300"/>
              <w:rPr>
                <w:rFonts w:ascii="宋体" w:hAnsi="宋体" w:eastAsia="仿宋_GB2312"/>
                <w:sz w:val="28"/>
                <w:szCs w:val="28"/>
              </w:rPr>
            </w:pPr>
            <w:r>
              <w:rPr>
                <w:rFonts w:hint="eastAsia" w:ascii="宋体" w:hAnsi="宋体" w:eastAsia="仿宋_GB2312"/>
                <w:sz w:val="28"/>
                <w:szCs w:val="28"/>
              </w:rPr>
              <w:t>年  月  日</w:t>
            </w:r>
          </w:p>
        </w:tc>
      </w:tr>
      <w:tr>
        <w:tblPrEx>
          <w:tblCellMar>
            <w:top w:w="0" w:type="dxa"/>
            <w:left w:w="108" w:type="dxa"/>
            <w:bottom w:w="0" w:type="dxa"/>
            <w:right w:w="108" w:type="dxa"/>
          </w:tblCellMar>
        </w:tblPrEx>
        <w:trPr>
          <w:cantSplit/>
          <w:trHeight w:val="2111"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eastAsia="仿宋_GB2312"/>
                <w:sz w:val="28"/>
                <w:szCs w:val="28"/>
              </w:rPr>
            </w:pPr>
          </w:p>
          <w:p>
            <w:pPr>
              <w:widowControl/>
              <w:spacing w:line="360" w:lineRule="exact"/>
              <w:jc w:val="center"/>
              <w:rPr>
                <w:rFonts w:ascii="宋体" w:hAnsi="宋体" w:eastAsia="仿宋_GB2312"/>
                <w:sz w:val="28"/>
                <w:szCs w:val="28"/>
              </w:rPr>
            </w:pPr>
            <w:r>
              <w:rPr>
                <w:rFonts w:hint="eastAsia" w:ascii="宋体" w:hAnsi="宋体" w:eastAsia="仿宋_GB2312"/>
                <w:sz w:val="28"/>
                <w:szCs w:val="28"/>
              </w:rPr>
              <w:t>审批科室</w:t>
            </w:r>
          </w:p>
          <w:p>
            <w:pPr>
              <w:widowControl/>
              <w:spacing w:line="360" w:lineRule="exact"/>
              <w:jc w:val="center"/>
              <w:rPr>
                <w:rFonts w:hint="eastAsia" w:eastAsia="仿宋_GB2312"/>
                <w:sz w:val="28"/>
                <w:szCs w:val="28"/>
              </w:rPr>
            </w:pPr>
            <w:r>
              <w:rPr>
                <w:rFonts w:hint="eastAsia" w:ascii="宋体" w:hAnsi="宋体" w:eastAsia="仿宋_GB2312"/>
                <w:sz w:val="28"/>
                <w:szCs w:val="28"/>
              </w:rPr>
              <w:t>意见</w:t>
            </w:r>
          </w:p>
          <w:p>
            <w:pPr>
              <w:adjustRightInd w:val="0"/>
              <w:snapToGrid w:val="0"/>
              <w:spacing w:line="360" w:lineRule="exact"/>
              <w:ind w:left="1722"/>
              <w:rPr>
                <w:rFonts w:eastAsia="仿宋_GB2312"/>
                <w:sz w:val="28"/>
                <w:szCs w:val="28"/>
              </w:rPr>
            </w:pPr>
          </w:p>
        </w:tc>
        <w:tc>
          <w:tcPr>
            <w:tcW w:w="7247" w:type="dxa"/>
            <w:gridSpan w:val="3"/>
            <w:tcBorders>
              <w:top w:val="single" w:color="auto" w:sz="4" w:space="0"/>
              <w:left w:val="nil"/>
              <w:bottom w:val="single" w:color="auto" w:sz="4" w:space="0"/>
              <w:right w:val="single" w:color="auto" w:sz="4" w:space="0"/>
            </w:tcBorders>
            <w:noWrap w:val="0"/>
            <w:vAlign w:val="top"/>
          </w:tcPr>
          <w:p>
            <w:pPr>
              <w:widowControl/>
              <w:spacing w:line="360" w:lineRule="exact"/>
              <w:jc w:val="left"/>
              <w:rPr>
                <w:rFonts w:ascii="宋体" w:hAnsi="宋体" w:eastAsia="仿宋_GB2312"/>
                <w:sz w:val="28"/>
                <w:szCs w:val="28"/>
              </w:rPr>
            </w:pPr>
          </w:p>
          <w:p>
            <w:pPr>
              <w:widowControl/>
              <w:spacing w:line="360" w:lineRule="exact"/>
              <w:jc w:val="left"/>
              <w:rPr>
                <w:rFonts w:hint="eastAsia" w:ascii="宋体" w:hAnsi="宋体" w:eastAsia="仿宋_GB2312"/>
                <w:sz w:val="28"/>
                <w:szCs w:val="28"/>
              </w:rPr>
            </w:pPr>
          </w:p>
          <w:p>
            <w:pPr>
              <w:adjustRightInd w:val="0"/>
              <w:snapToGrid w:val="0"/>
              <w:spacing w:line="360" w:lineRule="exact"/>
              <w:rPr>
                <w:rFonts w:hint="eastAsia" w:ascii="宋体" w:hAnsi="宋体" w:eastAsia="仿宋_GB2312"/>
                <w:sz w:val="28"/>
                <w:szCs w:val="28"/>
              </w:rPr>
            </w:pPr>
          </w:p>
          <w:p>
            <w:pPr>
              <w:adjustRightInd w:val="0"/>
              <w:snapToGrid w:val="0"/>
              <w:spacing w:line="360" w:lineRule="exact"/>
              <w:rPr>
                <w:rFonts w:hint="eastAsia" w:ascii="宋体" w:hAnsi="宋体" w:eastAsia="仿宋_GB2312"/>
                <w:sz w:val="28"/>
                <w:szCs w:val="28"/>
              </w:rPr>
            </w:pPr>
          </w:p>
          <w:p>
            <w:pPr>
              <w:adjustRightInd w:val="0"/>
              <w:snapToGrid w:val="0"/>
              <w:spacing w:line="360" w:lineRule="exact"/>
              <w:rPr>
                <w:rFonts w:hint="eastAsia" w:eastAsia="仿宋_GB2312"/>
                <w:sz w:val="28"/>
                <w:szCs w:val="28"/>
                <w:lang w:eastAsia="zh-CN"/>
              </w:rPr>
            </w:pPr>
            <w:r>
              <w:rPr>
                <w:rFonts w:hint="eastAsia" w:ascii="宋体" w:hAnsi="宋体" w:eastAsia="仿宋_GB2312"/>
                <w:sz w:val="28"/>
                <w:szCs w:val="28"/>
              </w:rPr>
              <w:t>科室负责人（签字）</w:t>
            </w:r>
            <w:r>
              <w:rPr>
                <w:rFonts w:hint="eastAsia" w:ascii="宋体" w:hAnsi="宋体" w:eastAsia="仿宋_GB2312"/>
                <w:sz w:val="28"/>
                <w:szCs w:val="28"/>
                <w:lang w:eastAsia="zh-CN"/>
              </w:rPr>
              <w:t>：</w:t>
            </w:r>
          </w:p>
          <w:p>
            <w:pPr>
              <w:adjustRightInd w:val="0"/>
              <w:snapToGrid w:val="0"/>
              <w:spacing w:line="360" w:lineRule="exact"/>
              <w:ind w:firstLine="3640" w:firstLineChars="1300"/>
              <w:rPr>
                <w:rFonts w:eastAsia="仿宋_GB2312"/>
                <w:sz w:val="28"/>
                <w:szCs w:val="28"/>
              </w:rPr>
            </w:pPr>
            <w:r>
              <w:rPr>
                <w:rFonts w:hint="eastAsia" w:ascii="宋体" w:hAnsi="宋体" w:eastAsia="仿宋_GB2312"/>
                <w:sz w:val="28"/>
                <w:szCs w:val="28"/>
              </w:rPr>
              <w:t>年  月  日</w:t>
            </w:r>
          </w:p>
        </w:tc>
      </w:tr>
      <w:tr>
        <w:tblPrEx>
          <w:tblCellMar>
            <w:top w:w="0" w:type="dxa"/>
            <w:left w:w="108" w:type="dxa"/>
            <w:bottom w:w="0" w:type="dxa"/>
            <w:right w:w="108" w:type="dxa"/>
          </w:tblCellMar>
        </w:tblPrEx>
        <w:trPr>
          <w:cantSplit/>
          <w:trHeight w:val="1899"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280" w:hanging="280" w:hangingChars="100"/>
              <w:jc w:val="center"/>
              <w:rPr>
                <w:rFonts w:ascii="宋体" w:hAnsi="宋体" w:eastAsia="仿宋_GB2312"/>
                <w:sz w:val="28"/>
                <w:szCs w:val="28"/>
              </w:rPr>
            </w:pPr>
            <w:r>
              <w:rPr>
                <w:rFonts w:hint="eastAsia" w:ascii="宋体" w:hAnsi="宋体" w:eastAsia="仿宋_GB2312"/>
                <w:sz w:val="28"/>
                <w:szCs w:val="28"/>
              </w:rPr>
              <w:t>发证机关</w:t>
            </w:r>
          </w:p>
          <w:p>
            <w:pPr>
              <w:adjustRightInd w:val="0"/>
              <w:snapToGrid w:val="0"/>
              <w:spacing w:line="360" w:lineRule="exact"/>
              <w:ind w:left="280" w:hanging="280" w:hangingChars="100"/>
              <w:jc w:val="center"/>
              <w:rPr>
                <w:rFonts w:eastAsia="仿宋_GB2312"/>
                <w:sz w:val="28"/>
                <w:szCs w:val="28"/>
              </w:rPr>
            </w:pPr>
            <w:r>
              <w:rPr>
                <w:rFonts w:hint="eastAsia" w:ascii="宋体" w:hAnsi="宋体" w:eastAsia="仿宋_GB2312"/>
                <w:sz w:val="28"/>
                <w:szCs w:val="28"/>
              </w:rPr>
              <w:t>意见</w:t>
            </w:r>
          </w:p>
        </w:tc>
        <w:tc>
          <w:tcPr>
            <w:tcW w:w="7247" w:type="dxa"/>
            <w:gridSpan w:val="3"/>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ind w:right="600"/>
              <w:rPr>
                <w:rFonts w:ascii="宋体" w:hAnsi="宋体" w:eastAsia="仿宋_GB2312"/>
                <w:sz w:val="28"/>
                <w:szCs w:val="28"/>
              </w:rPr>
            </w:pPr>
          </w:p>
          <w:p>
            <w:pPr>
              <w:adjustRightInd w:val="0"/>
              <w:snapToGrid w:val="0"/>
              <w:spacing w:line="360" w:lineRule="exact"/>
              <w:ind w:right="600"/>
              <w:rPr>
                <w:rFonts w:hint="eastAsia" w:ascii="宋体" w:hAnsi="宋体" w:eastAsia="仿宋_GB2312"/>
                <w:sz w:val="28"/>
                <w:szCs w:val="28"/>
              </w:rPr>
            </w:pPr>
          </w:p>
          <w:p>
            <w:pPr>
              <w:adjustRightInd w:val="0"/>
              <w:snapToGrid w:val="0"/>
              <w:spacing w:line="360" w:lineRule="exact"/>
              <w:ind w:right="600"/>
              <w:rPr>
                <w:rFonts w:hint="eastAsia" w:ascii="宋体" w:hAnsi="宋体" w:eastAsia="仿宋_GB2312"/>
                <w:sz w:val="28"/>
                <w:szCs w:val="28"/>
              </w:rPr>
            </w:pPr>
          </w:p>
          <w:p>
            <w:pPr>
              <w:adjustRightInd w:val="0"/>
              <w:snapToGrid w:val="0"/>
              <w:spacing w:line="360" w:lineRule="exact"/>
              <w:ind w:right="600"/>
              <w:rPr>
                <w:rFonts w:hint="eastAsia" w:ascii="宋体" w:hAnsi="宋体" w:eastAsia="仿宋_GB2312"/>
                <w:sz w:val="28"/>
                <w:szCs w:val="28"/>
              </w:rPr>
            </w:pPr>
            <w:r>
              <w:rPr>
                <w:rFonts w:hint="eastAsia" w:ascii="宋体" w:hAnsi="宋体" w:eastAsia="仿宋_GB2312"/>
                <w:sz w:val="28"/>
                <w:szCs w:val="28"/>
              </w:rPr>
              <w:t>负责人</w:t>
            </w:r>
            <w:r>
              <w:rPr>
                <w:rFonts w:eastAsia="仿宋_GB2312"/>
                <w:sz w:val="28"/>
                <w:szCs w:val="28"/>
              </w:rPr>
              <w:t> </w:t>
            </w:r>
            <w:r>
              <w:rPr>
                <w:rFonts w:hint="eastAsia" w:ascii="宋体" w:hAnsi="宋体" w:eastAsia="仿宋_GB2312"/>
                <w:sz w:val="28"/>
                <w:szCs w:val="28"/>
              </w:rPr>
              <w:t>（签字）</w:t>
            </w:r>
            <w:r>
              <w:rPr>
                <w:rFonts w:hint="eastAsia" w:ascii="宋体" w:hAnsi="宋体" w:eastAsia="仿宋_GB2312"/>
                <w:sz w:val="28"/>
                <w:szCs w:val="28"/>
                <w:lang w:eastAsia="zh-CN"/>
              </w:rPr>
              <w:t>：</w:t>
            </w:r>
            <w:r>
              <w:rPr>
                <w:rFonts w:eastAsia="仿宋_GB2312"/>
                <w:sz w:val="28"/>
                <w:szCs w:val="28"/>
              </w:rPr>
              <w:t xml:space="preserve">                          </w:t>
            </w:r>
            <w:r>
              <w:rPr>
                <w:rFonts w:hint="eastAsia" w:ascii="宋体" w:hAnsi="宋体" w:eastAsia="仿宋_GB2312"/>
                <w:sz w:val="28"/>
                <w:szCs w:val="28"/>
              </w:rPr>
              <w:t xml:space="preserve">              </w:t>
            </w:r>
          </w:p>
          <w:p>
            <w:pPr>
              <w:adjustRightInd w:val="0"/>
              <w:snapToGrid w:val="0"/>
              <w:spacing w:line="360" w:lineRule="exact"/>
              <w:ind w:firstLine="3080" w:firstLineChars="1100"/>
              <w:rPr>
                <w:rFonts w:hint="eastAsia" w:ascii="宋体" w:hAnsi="宋体" w:eastAsia="仿宋_GB2312"/>
                <w:sz w:val="28"/>
                <w:szCs w:val="28"/>
              </w:rPr>
            </w:pPr>
            <w:r>
              <w:rPr>
                <w:rFonts w:hint="eastAsia" w:ascii="宋体" w:hAnsi="宋体" w:eastAsia="仿宋_GB2312"/>
                <w:sz w:val="28"/>
                <w:szCs w:val="28"/>
              </w:rPr>
              <w:t xml:space="preserve">发证机关（盖章）：  </w:t>
            </w:r>
          </w:p>
          <w:p>
            <w:pPr>
              <w:adjustRightInd w:val="0"/>
              <w:snapToGrid w:val="0"/>
              <w:spacing w:line="360" w:lineRule="exact"/>
              <w:ind w:left="-2" w:leftChars="-1" w:firstLine="3710" w:firstLineChars="1325"/>
              <w:rPr>
                <w:rFonts w:eastAsia="仿宋_GB2312"/>
                <w:sz w:val="28"/>
                <w:szCs w:val="28"/>
              </w:rPr>
            </w:pPr>
            <w:r>
              <w:rPr>
                <w:rFonts w:hint="eastAsia" w:ascii="宋体" w:hAnsi="宋体" w:eastAsia="仿宋_GB2312"/>
                <w:sz w:val="28"/>
                <w:szCs w:val="28"/>
              </w:rPr>
              <w:t>年  月  日</w:t>
            </w:r>
          </w:p>
        </w:tc>
      </w:tr>
    </w:tbl>
    <w:p>
      <w:pPr>
        <w:rPr>
          <w:rFonts w:hint="eastAsia" w:ascii="宋体" w:hAnsi="宋体" w:eastAsia="仿宋_GB2312"/>
          <w:sz w:val="32"/>
        </w:rPr>
      </w:pPr>
      <w:r>
        <w:rPr>
          <w:rFonts w:hint="eastAsia" w:ascii="宋体" w:hAnsi="宋体" w:eastAsia="仿宋_GB2312"/>
          <w:sz w:val="32"/>
        </w:rPr>
        <w:t xml:space="preserve"> </w:t>
      </w: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p>
    <w:p>
      <w:pP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附件4：</w:t>
      </w:r>
    </w:p>
    <w:p>
      <w:pPr>
        <w:adjustRightInd w:val="0"/>
        <w:snapToGrid w:val="0"/>
        <w:spacing w:before="156" w:beforeLines="50" w:after="156" w:afterLines="50"/>
        <w:jc w:val="center"/>
        <w:rPr>
          <w:rFonts w:hint="eastAsia" w:eastAsia="仿宋_GB2312"/>
          <w:b/>
          <w:snapToGrid w:val="0"/>
          <w:sz w:val="32"/>
          <w:szCs w:val="32"/>
        </w:rPr>
      </w:pPr>
      <w:r>
        <w:rPr>
          <w:rFonts w:hint="eastAsia" w:eastAsia="仿宋_GB2312"/>
          <w:b/>
          <w:snapToGrid w:val="0"/>
          <w:sz w:val="32"/>
          <w:szCs w:val="32"/>
        </w:rPr>
        <w:t>烟花爆竹零售点周边安全条件示意图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70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8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rPr>
                <w:rFonts w:ascii="仿宋_GB2312" w:eastAsia="仿宋_GB2312"/>
                <w:snapToGrid w:val="0"/>
                <w:sz w:val="28"/>
                <w:szCs w:val="28"/>
              </w:rPr>
            </w:pPr>
            <w:r>
              <w:rPr>
                <w:rFonts w:hint="eastAsia" w:ascii="仿宋_GB2312" w:eastAsia="仿宋_GB2312"/>
                <w:snapToGrid w:val="0"/>
                <w:sz w:val="28"/>
                <w:szCs w:val="28"/>
              </w:rPr>
              <w:t>前（填写某路或某街）：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8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rPr>
                <w:rFonts w:ascii="仿宋_GB2312" w:eastAsia="仿宋_GB2312"/>
                <w:snapToGrid w:val="0"/>
                <w:sz w:val="28"/>
                <w:szCs w:val="28"/>
              </w:rPr>
            </w:pPr>
            <w:r>
              <w:rPr>
                <w:rFonts w:hint="eastAsia" w:ascii="仿宋_GB2312" w:eastAsia="仿宋_GB2312"/>
                <w:snapToGrid w:val="0"/>
                <w:sz w:val="28"/>
                <w:szCs w:val="28"/>
              </w:rPr>
              <w:t>左相邻</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rPr>
                <w:rFonts w:ascii="仿宋_GB2312" w:hAnsi="宋体" w:eastAsia="仿宋_GB2312" w:cs="宋体"/>
                <w:snapToGrid w:val="0"/>
                <w:sz w:val="28"/>
                <w:szCs w:val="28"/>
              </w:rPr>
            </w:pPr>
            <w:r>
              <w:rPr>
                <w:rFonts w:hint="eastAsia" w:ascii="仿宋_GB2312" w:eastAsia="仿宋_GB2312"/>
                <w:snapToGrid w:val="0"/>
                <w:sz w:val="28"/>
                <w:szCs w:val="28"/>
              </w:rPr>
              <w:t>零售店（    ）</w:t>
            </w:r>
            <w:r>
              <w:rPr>
                <w:rFonts w:hint="eastAsia" w:ascii="宋体" w:hAnsi="宋体" w:cs="宋体"/>
                <w:snapToGrid w:val="0"/>
                <w:sz w:val="28"/>
                <w:szCs w:val="28"/>
              </w:rPr>
              <w:t>㎡</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rPr>
                <w:rFonts w:ascii="仿宋_GB2312" w:eastAsia="仿宋_GB2312"/>
                <w:snapToGrid w:val="0"/>
                <w:sz w:val="28"/>
                <w:szCs w:val="28"/>
              </w:rPr>
            </w:pPr>
            <w:r>
              <w:rPr>
                <w:rFonts w:hint="eastAsia" w:ascii="仿宋_GB2312" w:eastAsia="仿宋_GB2312"/>
                <w:snapToGrid w:val="0"/>
                <w:sz w:val="28"/>
                <w:szCs w:val="28"/>
              </w:rPr>
              <w:t>右相邻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840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rPr>
                <w:rFonts w:ascii="仿宋_GB2312" w:eastAsia="仿宋_GB2312"/>
                <w:b/>
                <w:snapToGrid w:val="0"/>
                <w:sz w:val="28"/>
                <w:szCs w:val="28"/>
              </w:rPr>
            </w:pPr>
            <w:r>
              <w:rPr>
                <w:rFonts w:hint="eastAsia" w:ascii="仿宋_GB2312" w:eastAsia="仿宋_GB2312"/>
                <w:snapToGrid w:val="0"/>
                <w:sz w:val="28"/>
                <w:szCs w:val="28"/>
              </w:rPr>
              <w:t>后（填写某路或某街）：</w:t>
            </w:r>
          </w:p>
        </w:tc>
      </w:tr>
    </w:tbl>
    <w:p>
      <w:pPr>
        <w:adjustRightInd w:val="0"/>
        <w:snapToGrid w:val="0"/>
        <w:spacing w:before="156" w:beforeLines="50" w:after="156" w:afterLines="50"/>
        <w:rPr>
          <w:rFonts w:ascii="仿宋_GB2312" w:eastAsia="仿宋_GB2312"/>
          <w:snapToGrid w:val="0"/>
          <w:sz w:val="28"/>
          <w:szCs w:val="28"/>
        </w:rPr>
      </w:pPr>
      <w:r>
        <w:rPr>
          <w:rFonts w:hint="eastAsia" w:ascii="仿宋_GB2312" w:eastAsia="仿宋_GB2312"/>
          <w:snapToGrid w:val="0"/>
          <w:sz w:val="28"/>
          <w:szCs w:val="28"/>
        </w:rPr>
        <w:t>注：</w:t>
      </w:r>
    </w:p>
    <w:p>
      <w:pPr>
        <w:adjustRightInd w:val="0"/>
        <w:snapToGrid w:val="0"/>
        <w:spacing w:before="156" w:beforeLines="50" w:after="156" w:afterLines="50"/>
        <w:rPr>
          <w:rFonts w:hint="eastAsia" w:ascii="仿宋_GB2312" w:eastAsia="仿宋_GB2312"/>
          <w:snapToGrid w:val="0"/>
          <w:sz w:val="24"/>
          <w:szCs w:val="24"/>
        </w:rPr>
      </w:pPr>
      <w:r>
        <w:rPr>
          <w:rFonts w:hint="eastAsia" w:ascii="仿宋_GB2312" w:eastAsia="仿宋_GB2312"/>
          <w:snapToGrid w:val="0"/>
          <w:sz w:val="24"/>
          <w:szCs w:val="24"/>
        </w:rPr>
        <w:t>1、本店距其他烟花爆竹零售店是否不</w:t>
      </w:r>
      <w:r>
        <w:rPr>
          <w:rFonts w:hint="eastAsia" w:ascii="仿宋_GB2312" w:eastAsia="仿宋_GB2312"/>
          <w:snapToGrid w:val="0"/>
          <w:sz w:val="24"/>
          <w:szCs w:val="24"/>
          <w:lang w:val="en-US" w:eastAsia="zh-CN"/>
        </w:rPr>
        <w:t>大</w:t>
      </w:r>
      <w:r>
        <w:rPr>
          <w:rFonts w:hint="eastAsia" w:ascii="仿宋_GB2312" w:eastAsia="仿宋_GB2312"/>
          <w:snapToGrid w:val="0"/>
          <w:sz w:val="24"/>
          <w:szCs w:val="24"/>
        </w:rPr>
        <w:t>于50米：是（）否（）。</w:t>
      </w:r>
    </w:p>
    <w:p>
      <w:pPr>
        <w:adjustRightInd w:val="0"/>
        <w:snapToGrid w:val="0"/>
        <w:spacing w:before="156" w:beforeLines="50" w:after="156" w:afterLines="50"/>
        <w:rPr>
          <w:rFonts w:hint="eastAsia" w:ascii="仿宋_GB2312" w:eastAsia="仿宋_GB2312"/>
          <w:snapToGrid w:val="0"/>
          <w:sz w:val="24"/>
          <w:szCs w:val="24"/>
        </w:rPr>
      </w:pPr>
      <w:r>
        <w:rPr>
          <w:rFonts w:hint="eastAsia" w:ascii="仿宋_GB2312" w:eastAsia="仿宋_GB2312"/>
          <w:snapToGrid w:val="0"/>
          <w:sz w:val="24"/>
          <w:szCs w:val="24"/>
        </w:rPr>
        <w:t>2、本店距学校、幼儿园、医院、集贸市场等人员密集场所和加油站等易燃易爆物品生产、储存设施等重点建筑物保持100米以上：是（）否（）</w:t>
      </w:r>
    </w:p>
    <w:p>
      <w:pPr>
        <w:rPr>
          <w:rFonts w:hint="eastAsia" w:ascii="仿宋_GB2312" w:hAnsi="仿宋_GB2312" w:eastAsia="仿宋_GB2312" w:cs="仿宋_GB2312"/>
          <w:sz w:val="32"/>
          <w:szCs w:val="32"/>
        </w:rPr>
      </w:pP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0351FD"/>
    <w:rsid w:val="024A73F3"/>
    <w:rsid w:val="03F30599"/>
    <w:rsid w:val="057572E7"/>
    <w:rsid w:val="069D5CB9"/>
    <w:rsid w:val="0B6864D5"/>
    <w:rsid w:val="0FFE3CDC"/>
    <w:rsid w:val="100322D2"/>
    <w:rsid w:val="104D2576"/>
    <w:rsid w:val="106065A7"/>
    <w:rsid w:val="172C61DF"/>
    <w:rsid w:val="1AF11731"/>
    <w:rsid w:val="1F277C83"/>
    <w:rsid w:val="20594296"/>
    <w:rsid w:val="21A246CD"/>
    <w:rsid w:val="23056D8B"/>
    <w:rsid w:val="2A945EEC"/>
    <w:rsid w:val="30973BFB"/>
    <w:rsid w:val="31E0389E"/>
    <w:rsid w:val="37FF0D6C"/>
    <w:rsid w:val="3C917733"/>
    <w:rsid w:val="3CD319D7"/>
    <w:rsid w:val="3D081DC8"/>
    <w:rsid w:val="3FC92E1D"/>
    <w:rsid w:val="432E0CC5"/>
    <w:rsid w:val="476E7EBE"/>
    <w:rsid w:val="48981B7F"/>
    <w:rsid w:val="489E353C"/>
    <w:rsid w:val="48D959BC"/>
    <w:rsid w:val="49837F9B"/>
    <w:rsid w:val="4AC74A0B"/>
    <w:rsid w:val="51F57075"/>
    <w:rsid w:val="55D01D32"/>
    <w:rsid w:val="60CA5DAB"/>
    <w:rsid w:val="61E96B29"/>
    <w:rsid w:val="62D85BB6"/>
    <w:rsid w:val="63EB076A"/>
    <w:rsid w:val="65B46CFB"/>
    <w:rsid w:val="6C2722A7"/>
    <w:rsid w:val="739B71B4"/>
    <w:rsid w:val="74475933"/>
    <w:rsid w:val="760039B8"/>
    <w:rsid w:val="7991260F"/>
    <w:rsid w:val="7AD61856"/>
    <w:rsid w:val="7AF84859"/>
    <w:rsid w:val="7D292C34"/>
    <w:rsid w:val="7E8B0374"/>
    <w:rsid w:val="7FB23EC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rFonts w:ascii="Calibri" w:hAnsi="Calibri"/>
      <w:kern w:val="0"/>
      <w:sz w:val="24"/>
      <w:lang w:val="en-US" w:eastAsia="zh-CN" w:bidi="ar"/>
    </w:rPr>
  </w:style>
  <w:style w:type="character" w:styleId="8">
    <w:name w:val="page number"/>
    <w:basedOn w:val="7"/>
    <w:qFormat/>
    <w:uiPriority w:val="0"/>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3024</Words>
  <Characters>3105</Characters>
  <Paragraphs>113</Paragraphs>
  <TotalTime>3</TotalTime>
  <ScaleCrop>false</ScaleCrop>
  <LinksUpToDate>false</LinksUpToDate>
  <CharactersWithSpaces>3133</CharactersWithSpaces>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2021-12-07T06:49:00Z</dcterms:created>
  <dc:creator>ALP-AL00</dc:creator>
  <cp:lastModifiedBy>章熙伟</cp:lastModifiedBy>
  <dcterms:modified xsi:type="dcterms:W3CDTF">2024-01-08T08:01:46Z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23de3d4b2dd34da28cc0f2f72a534840</vt:lpwstr>
  </property>
  <property fmtid="{D5CDD505-2E9C-101B-9397-08002B2CF9AE}" pid="3" name="KSOProductBuildVer">
    <vt:lpwstr>2052-11.8.2.8959</vt:lpwstr>
  </property>
</Properties>
</file>